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befc" w14:textId="603b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совместной исследовательской группы по изучению вопроса о целесообразности заключения соглашения о свободной торговле с Республикой Индонезией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11 сентября 2020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 Считать целесообразным формирование совместной исследовательской группы по изучению вопроса о целесообразности заключения соглашения о свободной торговле с Республикой Индонезией (далее – совместная исследовательская группа).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государства – члены Евразийского экономического союза представить в Евразийскую экономическую комиссию кандидатуры для участия в работе совместной исследовательской группы.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сформировать в части представителей государств – членов Евразийского экономического союза и Евразийской экономической комиссии состав совместной исследовательской группы и проинформировать об этом Республику Индонезию.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