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7700" w14:textId="db67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мер, направленных на унификацию законодательства государств – членов Евразийского экономического союза в сферах испытания сортов и семеноводства сельскохозяйственных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мая 2021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обращении семян сельскохозяйственных растений в рамках Евразийского экономического союза от 7 ноября 2017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мер</w:t>
      </w:r>
      <w:r>
        <w:rPr>
          <w:rFonts w:ascii="Times New Roman"/>
          <w:b w:val="false"/>
          <w:i w:val="false"/>
          <w:color w:val="000000"/>
          <w:sz w:val="28"/>
        </w:rPr>
        <w:t>, направленных на унификацию законодательства государств – членов Евразийского экономического союза в сферах испытания сортов и семеноводства сельскохозяйственных растений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Государствам – членам Евразийского экономического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координации Евразийской экономической комиссии принять меры, предусмотренные перечнем;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до 1 декабря, информировать Евразийскую экономическую комиссию о ходе реализации мер, предусмотренных перечнем.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Евразийской экономической комиссии до 1 июня 2026 г. доложить о ходе реализации мер, предусмотренных перечнем.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2021 г. № 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мер, направленных на унификацию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 – членов Евразийского экономического союза в сферах </w:t>
      </w:r>
      <w:r>
        <w:br/>
      </w:r>
      <w:r>
        <w:rPr>
          <w:rFonts w:ascii="Times New Roman"/>
          <w:b/>
          <w:i w:val="false"/>
          <w:color w:val="000000"/>
        </w:rPr>
        <w:t xml:space="preserve">испытания сортов и семеноводства сельскохозяйственных растений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7"/>
        <w:gridCol w:w="1143"/>
      </w:tblGrid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направленные на унификацию законодательства государств – 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реализации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В сфере испытания сортов 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Унификация методических подходов к проведению испытаний сортов 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Унификация методик проведения испытаний сортов сельскохозяйственных растений по критериям отличимости, однородности и стабильности на основе руководящих принципов Международного союза по охране новых сортов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Унификация подходов к формированию и ведению национальных реестров сортов сельскохозяйственных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направленные на унификацию законодательства государств – 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реализации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В сфере семеноводства 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Унификация состава сведений, предусмотренных законодательством государств – членов Евразийского экономического союза (далее – государства-члены), содержащихся в документах, указанных в перечне документов, содержащих сведения о сортовых и посевных (посадочных) качествах семян сельскохозяйственных растений, взаимно признаваемых государствами – членами Евразийского экономического союза при обращении семян сельскохозяйственных растений в рамках Евразийского экономического союза,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31 января 2018 г.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Унификация требований к упаковке и маркировке семян 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Унификация требований к категориям семян сельскохозяйственных растений (этапам воспроизводства сорта, этапам размножения семян)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Унификация требований к сортовым и посевным (посадочным) качествам семян 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Унификация методов и схем производства семян 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Унификация подходов к представлению в Евразийскую экономическую комиссию сведений для формирования и ведения общих информационных ресурсов в сфере семеноводства сельскохозяйственных растений,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реестра документов, содержащих сведения о сортовых и посевных (посадочных) качествах семян сельскохозяйственных растений, выданных в государствах-членах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реестра хозяйствующих субъектов государств-членов, осуществляющих деятельность по производству и (или) реализации семян сельскохозяйственных растений</w:t>
            </w:r>
          </w:p>
          <w:bookmarkEnd w:id="2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