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5ec9" w14:textId="ccb5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мониторинга исполнения в 2019 - 2020 годах государствами - членами Евразийского экономического союза положений, предусмотренных Правилами регулирования торговли услугами, учреждения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21 мая 2021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Евразийской экономической комиссии о результатах мониторинга исполнения в 2019 – 2020 годах государствами – членами Евразийского экономического союза положений, предусмотренных Правилами регулирования торговли услугами, учреждения и деятельности (размещен на официальном сайте Евразийского экономического союза по адресу: http://www.eurasiancommission.org/ru/act/finpol/dobd/rr/Pages/default.aspx):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Правительствам государств – членов Евразийского экономического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реализацию Правил регулирования торговли услугами, учреждения и деятельности, утвержденных Решением Высшего Евразийского экономического совета от 26 декабря 2016 г. № 24 (далее – Правила), в полном объеме, включая обеспечение соответствия нормативных правовых актов государств-членов Правилам;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2022 г. направить в Евразийскую экономическую комиссию информацию о ходе реализации абзаца второго настоящего пункта, включая исполнение обязательств, установленных пунктами 26, 31, 33, 37, 53 – 56 Правил.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усилить работу по мониторингу реализации государствами – членами Евразийского экономического союза Правил;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Высший Евразийский экономический совет об итогах мониторинга и о результатах реализации настоящего распоряжения.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