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3734" w14:textId="6793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обильного робототехнического комплекс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марта 2021 года № 37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бильный робототехнический комплекс с дистанционным управлением, являющийся самоходной машиной, состоящей из таких основных частей, как корпус, двигатель, поворотная платформа, манипулятор и выносные опоры, предназначенный для выполнения с использованием сменного оборудования различных работ по демонтажу зданий, строительных конструкций и других сооружений, в соответствии с Основным правилом интерпретации Товарной номенклатуры внешнеэкономической деятельности 1 и примечанием 7 к группе 84 единой Товарной номенклатуры внешнеэкономической деятельности Евразийского экономического союза классифицируется в товарной позиции 8479 единой Товарной номенклатуры внешнеэкономической деятельности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