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1c43" w14:textId="1b41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отложенного определения таможенной стоимости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апреля 2021 года № 42.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отложенного определения таможенной стоимости товаров, утвержденный Решением Коллегии Евразийской экономической комиссии от 19 июня 2018 г. № 103,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"г"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 если ввозимые товары помещаются под таможенную процедуру выпуска для внутреннего потребления и согласно условиям внешнеэкономического договора (контракта), в соответствии с которым товары продаются для вывоза на таможенную территорию Евразийского экономического союза, не установлена фиксированная цена, подлежащая уплате за эти товары, но в таком внешнеэкономическом договоре (контракте) установлен порядок (алгоритм, формула) расчета окончательной цены товара с учетом его качественных (количественных) характеристик, определяемых после дня регистрации декларации на товары (например, в зависимости от удельного веса легирующего элемента сплава, химический анализ которого осуществляется после ввоза товара на таможенную территорию Евразийского экономического союза).";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"подпункте "а", "б" или "в" пункта 3" заменить словами "подпункте "а", "б", "в" или "г" пункта 3";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"в"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 в случае, указанном в подпункте "г" пункта 3 настоящего Порядка, – на основании наиболее высокой цены товаров, которая может быть рассчитана исходя из возможных качественных (количественных) характеристик товаров в соответствии с порядком (алгоритмом, формулой) расчета, установленным договором.";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sz w:val="28"/>
        </w:rPr>
        <w:t>) 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"в" следующего содержания: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 в случае, указанном в подпункте "г" пункта 3 настоящего Порядка, – на основании цены, фактически уплаченной или подлежащей уплате за ввозимые товары, рассчитанной исходя из фактических качественных (количественных) характеристик товаров в соответствии с порядком (алгоритмом, формулой) расчета, установленным договором.";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 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"Комиссии Таможенного союза от 20 сентября 2010 г. № 376" заменить словами "Коллегии Евразийской экономической комиссии от 16 октября 2018 г. № 160";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дополнить абзацем следующего содержания: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указанном в подпункте "г" пункта 3 настоящего Порядка, – цены, фактически уплаченной или подлежащей уплате за ввозимые товары, рассчитанной исходя из фактических качественных (количественных) характеристик товаров в соответствии с порядком (алгоритмом, формулой) расчета, установленным договором;";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 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"3" заменить цифрой "5".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