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7092" w14:textId="3a37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подовой массы для футеровки алюминиевых электролизеров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апреля 2021 года № 45.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подовой массы для футеровки алюминиевых электролизеров, классифицируемой кодом 3801 90 000 1 ТН ВЭД ЕАЭС, в размере 0 процентов от таможенной стоимости с даты вступления в силу настоящего Решения по 30 апреля 2022 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Примечание 61С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"61С)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13 апреля 2021 г. № 45 по 30.04.2022 включительно.".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