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2791" w14:textId="6d62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самоходной ледозаливочной машины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апреля 2021 года № 50.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Самоходная ледозаливочная машина, предназначенная для заливки ледяных поверхностей (очистки, выравнивания и наращивания ледовой поверхности на катках и спортивных аренах), состоящая из колесного шасси, на котором установлены двигатель, коробка передач, рулевое управление, платформа оператора, бункер для снега, емкости для воды, бортовая щетка и кондиционер, содержащий системы срезания, удаления, промывки и заливки льда, в соответствии с Основными правилами интерпретации Товарной номенклатуры внешнеэкономической деятельности 1 и 6 классифицируется в субпозиции 8479 10 000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