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6ca6e" w14:textId="b46c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перечень отдельных товаров,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от 29 мая 2015 года, и размеров таких ставок</w:t>
      </w:r>
    </w:p>
    <w:p>
      <w:pPr>
        <w:spacing w:after="0"/>
        <w:ind w:left="0"/>
        <w:jc w:val="both"/>
      </w:pPr>
      <w:r>
        <w:rPr>
          <w:rFonts w:ascii="Times New Roman"/>
          <w:b w:val="false"/>
          <w:i w:val="false"/>
          <w:color w:val="000000"/>
          <w:sz w:val="28"/>
        </w:rPr>
        <w:t>Решение Коллегии Евразийской экономической комиссии от 21 сентября 2021 года № 121</w:t>
      </w:r>
    </w:p>
    <w:p>
      <w:pPr>
        <w:spacing w:after="0"/>
        <w:ind w:left="0"/>
        <w:jc w:val="both"/>
      </w:pPr>
      <w:bookmarkStart w:name="z4" w:id="0"/>
      <w:r>
        <w:rPr>
          <w:rFonts w:ascii="Times New Roman"/>
          <w:b w:val="false"/>
          <w:i w:val="false"/>
          <w:color w:val="000000"/>
          <w:sz w:val="28"/>
        </w:rPr>
        <w:t xml:space="preserve">
      В связи с принятием новой редакции единой Товарной номенклатуры внешнеэкономической деятельности Евразийского экономического союза на основе 7-го издания Гармонизированной системы описания и кодирования товаров Всемирной таможенной организации, в соответствии со статьей 2.4 Соглашения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от 29 мая 2015 года Коллегия Евразийской экономической комиссии </w:t>
      </w:r>
      <w:r>
        <w:rPr>
          <w:rFonts w:ascii="Times New Roman"/>
          <w:b/>
          <w:i w:val="false"/>
          <w:color w:val="000000"/>
          <w:sz w:val="28"/>
        </w:rPr>
        <w:t xml:space="preserve">решила: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перечень</w:t>
      </w:r>
      <w:r>
        <w:rPr>
          <w:rFonts w:ascii="Times New Roman"/>
          <w:b w:val="false"/>
          <w:i w:val="false"/>
          <w:color w:val="000000"/>
          <w:sz w:val="28"/>
        </w:rPr>
        <w:t xml:space="preserve"> отдельных товаров,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от 29 мая 2015 года, и размеров таких ставок, утвержденный Решением Коллегии Евразийской экономической комиссии от 19 апреля 2016 г. № 36, следующие изменения:</w:t>
      </w:r>
    </w:p>
    <w:bookmarkEnd w:id="1"/>
    <w:bookmarkStart w:name="z6" w:id="2"/>
    <w:p>
      <w:pPr>
        <w:spacing w:after="0"/>
        <w:ind w:left="0"/>
        <w:jc w:val="both"/>
      </w:pPr>
      <w:r>
        <w:rPr>
          <w:rFonts w:ascii="Times New Roman"/>
          <w:b w:val="false"/>
          <w:i w:val="false"/>
          <w:color w:val="000000"/>
          <w:sz w:val="28"/>
        </w:rPr>
        <w:t xml:space="preserve">
      а) исключить позиции согласно </w:t>
      </w:r>
      <w:r>
        <w:rPr>
          <w:rFonts w:ascii="Times New Roman"/>
          <w:b w:val="false"/>
          <w:i w:val="false"/>
          <w:color w:val="000000"/>
          <w:sz w:val="28"/>
        </w:rPr>
        <w:t>приложению № 1</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б) включить позиции согласно </w:t>
      </w:r>
      <w:r>
        <w:rPr>
          <w:rFonts w:ascii="Times New Roman"/>
          <w:b w:val="false"/>
          <w:i w:val="false"/>
          <w:color w:val="000000"/>
          <w:sz w:val="28"/>
        </w:rPr>
        <w:t>приложению № 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 но не ранее 1 января 2022 г.</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Мясникович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1  </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21 сентября 2021 г. № 121 </w:t>
            </w:r>
          </w:p>
        </w:tc>
      </w:tr>
    </w:tbl>
    <w:bookmarkStart w:name="z11" w:id="5"/>
    <w:p>
      <w:pPr>
        <w:spacing w:after="0"/>
        <w:ind w:left="0"/>
        <w:jc w:val="left"/>
      </w:pPr>
      <w:r>
        <w:rPr>
          <w:rFonts w:ascii="Times New Roman"/>
          <w:b/>
          <w:i w:val="false"/>
          <w:color w:val="000000"/>
        </w:rPr>
        <w:t xml:space="preserve"> ПОЗИЦИИ,</w:t>
      </w:r>
      <w:r>
        <w:br/>
      </w:r>
      <w:r>
        <w:rPr>
          <w:rFonts w:ascii="Times New Roman"/>
          <w:b/>
          <w:i w:val="false"/>
          <w:color w:val="000000"/>
        </w:rPr>
        <w:t xml:space="preserve">исключаемые из перечня отдельных товаров,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от 29 мая 2015 года, и размеров таких ставок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ввозной таможенной пошлины</w:t>
            </w:r>
          </w:p>
          <w:p>
            <w:pPr>
              <w:spacing w:after="20"/>
              <w:ind w:left="20"/>
              <w:jc w:val="both"/>
            </w:pPr>
            <w:r>
              <w:rPr>
                <w:rFonts w:ascii="Times New Roman"/>
                <w:b w:val="false"/>
                <w:i w:val="false"/>
                <w:color w:val="000000"/>
                <w:sz w:val="20"/>
              </w:rPr>
              <w:t>(в процентах от таможенной стоимости либо в евро, либо в долларах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2016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2017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2018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2019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2020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2021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2022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2023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2024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2025 год и последующие годы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0307 22 100 0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0307 29 200 0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0307 92 100 0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со вкусо-ароматическими добавками или без них, с добавлением или без добавления фруктов, орехов или какао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но не менее 0,147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но не менее 0,131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но не менее 0,115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но не менее 0,098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но не менее 0,082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но не менее 0,065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но не менее 0,049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но не менее 0,033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но не менее 0,016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0410 00 000 0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животного происхождения, в другом месте не поименованные или не включенные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0709 40 000 0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сельдерей прочий, кроме сельдерея корневого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1506 00 000 0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животные жиры, масла и их фракции, нерафинированные или рафинированные, но без изменения химического состава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1510 00 100 0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масла сырые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животные или растительные и их фракции, полностью или частично гидрогенизированные, переэтерифицированные, реэтерифицированные или элаидинизированные, нерафинированные или рафинированные, но не подвергнутые дальнейшей обработке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пригодные для употребления в пищу смеси или готовые продукты из животных или растительных жиров или масел или фракций различных жиров или масел данной группы, кроме пищевых жиров или масел или их фракций товарной позиции 1516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1518 00 910 0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животные или растительные жиры и масла и их фракции, вареные, окисленные, дегидратированные,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1516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1518 00 950 0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непригодные для употребления в пищу смеси или готовые продукты из животных или животных и растительных жиров и масел и их фракций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 аналогичные продукты из мяса, мясных субпродуктов или крови; готовые пищевые продукты, изготовленные на их основе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1602 10 009 0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готовые продукты из крови любых животных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p>
            <w:pPr>
              <w:spacing w:after="20"/>
              <w:ind w:left="20"/>
              <w:jc w:val="both"/>
            </w:pPr>
            <w:r>
              <w:rPr>
                <w:rFonts w:ascii="Times New Roman"/>
                <w:b w:val="false"/>
                <w:i w:val="false"/>
                <w:color w:val="000000"/>
                <w:sz w:val="20"/>
              </w:rPr>
              <w:t>но не менее 0,327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p>
            <w:pPr>
              <w:spacing w:after="20"/>
              <w:ind w:left="20"/>
              <w:jc w:val="both"/>
            </w:pPr>
            <w:r>
              <w:rPr>
                <w:rFonts w:ascii="Times New Roman"/>
                <w:b w:val="false"/>
                <w:i w:val="false"/>
                <w:color w:val="000000"/>
                <w:sz w:val="20"/>
              </w:rPr>
              <w:t>но не менее 0,291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но не менее 0,255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но не менее 0,218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но не менее 0,182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но не менее 0,145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но не менее 0,109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но не менее 0,073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но не менее 0,036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1604 20 700 0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тунца, скипджека, или тунца полосатого, или другой рыбы рода </w:t>
            </w:r>
            <w:r>
              <w:rPr>
                <w:rFonts w:ascii="Times New Roman"/>
                <w:b w:val="false"/>
                <w:i/>
                <w:color w:val="000000"/>
                <w:sz w:val="20"/>
              </w:rPr>
              <w:t>Euthynnus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пюре и паста из сливы видов рода </w:t>
            </w:r>
            <w:r>
              <w:rPr>
                <w:rFonts w:ascii="Times New Roman"/>
                <w:b w:val="false"/>
                <w:i/>
                <w:color w:val="000000"/>
                <w:sz w:val="20"/>
              </w:rPr>
              <w:t>Рrunus</w:t>
            </w:r>
            <w:r>
              <w:rPr>
                <w:rFonts w:ascii="Times New Roman"/>
                <w:b w:val="false"/>
                <w:i w:val="false"/>
                <w:color w:val="000000"/>
                <w:sz w:val="20"/>
              </w:rPr>
              <w:t>, в первичных упаковках нетто-массой более 100 кг, для промышленной обработки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2009 31 190 0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но не менее 0,057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но не менее 0,051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но не менее 0,045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но не менее 0,038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но не менее 0,032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но не менее 0,025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но не менее 0,019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но не менее 0,013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но не менее 0,006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2106 90 300 0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сиропы изоглюкозы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сироп лактозы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2106 90 550 0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сироп глюкозы и сироп мальтодекстрина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2106 90 590 0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2106 90 920 0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молочных жиров, сахарозы, изоглюкозы, глюкозы или крахмала или содержащие менее 1,5 мас.% молочного жира, 5 мас.% сахарозы или изоглюкозы, 5 мас.% глюкозы или крахмала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пригодные для употребления в пищу смеси или готовые продукты из животных или растительных жиров или масел или их фракций, содержащие более 15 мас.% молочных жиров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2202 99 190 0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но не менее 0,057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но не менее 0,051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но не менее 0,045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но не менее 0,038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но не менее 0,032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но не менее 0,025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но не менее 0,019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но не менее 0,013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но не менее 0,006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3002 11 000 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диагностики малярии, содержащие компоненты человеческого происхождения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3306 20 000 0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нитки, используемые для очистки межзубных промежутков (зубной шелк)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анионные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3402 19 000 0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расфасованные для розничной продажи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4015 11 000 0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хирургические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сосны (</w:t>
            </w:r>
            <w:r>
              <w:rPr>
                <w:rFonts w:ascii="Times New Roman"/>
                <w:b w:val="false"/>
                <w:i/>
                <w:color w:val="000000"/>
                <w:sz w:val="20"/>
              </w:rPr>
              <w:t>Pinus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с размером наибольшего поперечного сечения 15 см или более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пихты (</w:t>
            </w:r>
            <w:r>
              <w:rPr>
                <w:rFonts w:ascii="Times New Roman"/>
                <w:b w:val="false"/>
                <w:i/>
                <w:color w:val="000000"/>
                <w:sz w:val="20"/>
              </w:rPr>
              <w:t>Abies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w:t>
            </w:r>
            <w:r>
              <w:rPr>
                <w:rFonts w:ascii="Times New Roman"/>
                <w:b w:val="false"/>
                <w:i w:val="false"/>
                <w:color w:val="000000"/>
                <w:sz w:val="20"/>
              </w:rPr>
              <w:t xml:space="preserve"> и ели (</w:t>
            </w:r>
            <w:r>
              <w:rPr>
                <w:rFonts w:ascii="Times New Roman"/>
                <w:b w:val="false"/>
                <w:i/>
                <w:color w:val="000000"/>
                <w:sz w:val="20"/>
              </w:rPr>
              <w:t>Picea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w:t>
            </w:r>
            <w:r>
              <w:rPr>
                <w:rFonts w:ascii="Times New Roman"/>
                <w:b w:val="false"/>
                <w:i w:val="false"/>
                <w:color w:val="000000"/>
                <w:sz w:val="20"/>
              </w:rPr>
              <w:t xml:space="preserve"> с размером наибольшего поперечного сечения 15 см или более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 размером наибольшего поперечного сечения 15 см или более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4403 95 000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березы (</w:t>
            </w:r>
            <w:r>
              <w:rPr>
                <w:rFonts w:ascii="Times New Roman"/>
                <w:b w:val="false"/>
                <w:i/>
                <w:color w:val="000000"/>
                <w:sz w:val="20"/>
              </w:rPr>
              <w:t>Betula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w:t>
            </w:r>
            <w:r>
              <w:rPr>
                <w:rFonts w:ascii="Times New Roman"/>
                <w:b w:val="false"/>
                <w:i w:val="false"/>
                <w:color w:val="000000"/>
                <w:sz w:val="20"/>
              </w:rPr>
              <w:t xml:space="preserve"> с размером наибольшего поперечного сечения </w:t>
            </w:r>
          </w:p>
          <w:p>
            <w:pPr>
              <w:spacing w:after="20"/>
              <w:ind w:left="20"/>
              <w:jc w:val="both"/>
            </w:pPr>
            <w:r>
              <w:rPr>
                <w:rFonts w:ascii="Times New Roman"/>
                <w:b w:val="false"/>
                <w:i w:val="false"/>
                <w:color w:val="000000"/>
                <w:sz w:val="20"/>
              </w:rPr>
              <w:t>15 см или более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4414 00 100 0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 тропических пород, указанных в дополнительном примечании 2 к данной группе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окна, балконные двери и их рамы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и их рамы и пороги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4418 60 000 0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стойки и балки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4418 91 100 0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слоисто-клееный лесоматериал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4418 99 100 0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слоисто-клееный лесоматериал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4419 90 100 0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тропических пород, указанных в дополнительном примечании 2 к данной группе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тафтинговые, готовые или неготовые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6201 11 000 0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6201 19 000 0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6202 11 000 0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6202 19 000 0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6802 10 000 0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плитки, кубики и аналогичные изделия, прямоугольной (включая квадратную) или непрямоугольной формы, наибольшая грань которых может быть вписана в квадрат со стороной размером менее 7 см; гранулы, крошка и порошок, искусственно окрашенные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6812 92 000 0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толстый картон и войлок или фетр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углеродные волокна и изделия из них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блоки углеродные для футеровки доменных печей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огнеупорные керамические изделия (например, реторты, тигли, муфели, насадки, заглушки, подпорки, пробирные чашки, трубы, трубки, кожухи, прутки, стержни), кроме изделий из кремнеземистой каменной муки или аналогичных кремнеземистых пород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6906 00 000 0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керамические, трубопроводы изоляционные, водоотводы и фитинги труб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стеклянный, скрап и прочие отходы стекла; стекло в блоках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7019 12 000 0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ровница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7019 19 100 9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7019 19 900 9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7019 31 000 0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7019 32 000 9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гражданских воздушных судов</w:t>
            </w:r>
            <w:r>
              <w:rPr>
                <w:rFonts w:ascii="Times New Roman"/>
                <w:b w:val="false"/>
                <w:i w:val="false"/>
                <w:color w:val="000000"/>
                <w:vertAlign w:val="superscript"/>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7019 40 000 0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 ровницы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коррозионностойкой стали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выточенные из прутков, профилей или проволоки сплошного поперечного сечения, с толщиной стержня не более 6 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7318 15 300 9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7318 15 510 0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коррозионностойкой стали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7318 15 610 0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коррозионностойкой стали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7318 15 700 9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7318 15 900 9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выточенные из прутков, профилей или проволоки сплошного поперечного сечения, с диаметром отверстия не более 6 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7318 16 300 9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7318 19 000 9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7318 22 000 9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7318 24 000 9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7318 29 000 9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8108 90 300 9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8108 90 500 9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8108 90 600 8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8108 90 900 9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холодильники-морозильники бытовые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холодильники-морозильники бытовые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двигатели постоянного тока номинальной выходной мощностью более 75 кВт, но не более 100 кВт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8512 90 900 9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8536 20 100 8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8536 50 190 7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выключатели для производства ручных электроинструментов</w:t>
            </w:r>
            <w:r>
              <w:rPr>
                <w:rFonts w:ascii="Times New Roman"/>
                <w:b w:val="false"/>
                <w:i w:val="false"/>
                <w:color w:val="000000"/>
                <w:vertAlign w:val="superscript"/>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8542 31 300 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товары, поименованные в примечании 9 (б) (iv) к группе 85 ТН ВЭД ЕАЭС, являющиеся: - аппаратурой электрической для коммутации или защиты электрических цепей или для подсоединений к электрическим цепям или в электрических цепях на напряжение более 1000 В: выключатели автоматические на напряжение менее 72,5 кВ, разъединители и прерыватели на напряжение менее 72,5 кВ, переключатели, ограничители напряжения, гасители скачков напряжения, токоприемники, токосъемники и прочие соединители;</w:t>
            </w:r>
          </w:p>
          <w:bookmarkEnd w:id="6"/>
          <w:p>
            <w:pPr>
              <w:spacing w:after="20"/>
              <w:ind w:left="20"/>
              <w:jc w:val="both"/>
            </w:pPr>
            <w:r>
              <w:rPr>
                <w:rFonts w:ascii="Times New Roman"/>
                <w:b w:val="false"/>
                <w:i w:val="false"/>
                <w:color w:val="000000"/>
                <w:sz w:val="20"/>
              </w:rPr>
              <w:t xml:space="preserve">- выключателями автоматическими на силу тока не более 63 А и напряжение не более 1000 В, кроме предназначенных для промышленной сборки моторных транспортных средств товарных позиций 8701-8705 ТН ВЭД ЕАЭС, их узлов и агрегатов или предназначенных для гражданских воздушных судов; </w:t>
            </w:r>
          </w:p>
          <w:p>
            <w:pPr>
              <w:spacing w:after="20"/>
              <w:ind w:left="20"/>
              <w:jc w:val="both"/>
            </w:pPr>
            <w:r>
              <w:rPr>
                <w:rFonts w:ascii="Times New Roman"/>
                <w:b w:val="false"/>
                <w:i w:val="false"/>
                <w:color w:val="000000"/>
                <w:sz w:val="20"/>
              </w:rPr>
              <w:t>
- устройствами для защиты электрических цепей на силу тока не более 16 А и напряжение не более 1000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8542 31 300 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поименованные в примечании 9 (б) (iv) к группе 85 ТН ВЭД ЕАЭС, являющиеся частями и принадлежностями (кроме предназначенных для промышленной сборки моторных транспортных средств товарных позиций 8701-8705 ТН ВЭД ЕАЭС, их узлов и агрегатов или предназначенных для производства авиационных двигателей) приборов товарной позиции 9029 ТН ВЭД ЕАЭС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8542 32 300 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поименованные в примечании 9 (б) (iv) к группе 85 ТН ВЭД ЕАЭС, являющиеся:</w:t>
            </w:r>
          </w:p>
          <w:p>
            <w:pPr>
              <w:spacing w:after="20"/>
              <w:ind w:left="20"/>
              <w:jc w:val="both"/>
            </w:pPr>
            <w:r>
              <w:rPr>
                <w:rFonts w:ascii="Times New Roman"/>
                <w:b w:val="false"/>
                <w:i w:val="false"/>
                <w:color w:val="000000"/>
                <w:sz w:val="20"/>
              </w:rPr>
              <w:t>- аппаратурой электрической для коммутации или защиты электрических цепей или для подсоединений к электрическим цепям или в электрических цепях на напряжение более 1000 В: выключатели автоматические на напряжение менее 72,5 кВ, разъединители и прерыватели на напряжение менее 72,5 кВ, переключатели, ограничители напряжения, гасители скачков напряжения, токоприемники, токосъемники и прочие соединители;</w:t>
            </w:r>
          </w:p>
          <w:p>
            <w:pPr>
              <w:spacing w:after="20"/>
              <w:ind w:left="20"/>
              <w:jc w:val="both"/>
            </w:pPr>
            <w:r>
              <w:rPr>
                <w:rFonts w:ascii="Times New Roman"/>
                <w:b w:val="false"/>
                <w:i w:val="false"/>
                <w:color w:val="000000"/>
                <w:sz w:val="20"/>
              </w:rPr>
              <w:t>- выключателями автоматическими на силу тока не более 63 А и напряжение не более 1000 В, кроме предназначенных для промышленной сборки моторных транспортных средств товарных позиций 8701-8705 ТН ВЭД ЕАЭС, их узлов и агрегатов или предназначенных для гражданских воздушных судов;</w:t>
            </w:r>
          </w:p>
          <w:p>
            <w:pPr>
              <w:spacing w:after="20"/>
              <w:ind w:left="20"/>
              <w:jc w:val="both"/>
            </w:pPr>
            <w:r>
              <w:rPr>
                <w:rFonts w:ascii="Times New Roman"/>
                <w:b w:val="false"/>
                <w:i w:val="false"/>
                <w:color w:val="000000"/>
                <w:sz w:val="20"/>
              </w:rPr>
              <w:t>- устройствами для защиты электрических цепей на силу тока не более 16 А и напряжение не более 1000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8542 32 300 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поименованные в примечании 9 (б) (iv) к группе 85 ТН ВЭД ЕАЭС, являющиеся частями и принадлежностями (кроме предназначенных для промышленной сборки моторных транспортных средств товарных позиций 8701-8705 ТН ВЭД ЕАЭС, их узлов и агрегатов или предназначенных для производства авиационных двигателей) приборов товарной позиции 9029 ТН ВЭД ЕАЭС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8542 33 300 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поименованные в примечании 9 (б) (iv) к группе 85 ТН ВЭД ЕАЭС, являющиеся:</w:t>
            </w:r>
          </w:p>
          <w:p>
            <w:pPr>
              <w:spacing w:after="20"/>
              <w:ind w:left="20"/>
              <w:jc w:val="both"/>
            </w:pPr>
            <w:r>
              <w:rPr>
                <w:rFonts w:ascii="Times New Roman"/>
                <w:b w:val="false"/>
                <w:i w:val="false"/>
                <w:color w:val="000000"/>
                <w:sz w:val="20"/>
              </w:rPr>
              <w:t>- аппаратурой электрической для коммутации или защиты электрических цепей или для подсоединений к электрическим цепям или в электрических цепях на напряжение более 1000 В: выключатели автоматические на напряжение менее 72,5 кВ, разъединители и прерыватели на напряжение менее 72,5 кВ, переключатели, ограничители напряжения, гасители скачков напряжения, токоприемники, токосъемники и прочие соединители;</w:t>
            </w:r>
          </w:p>
          <w:p>
            <w:pPr>
              <w:spacing w:after="20"/>
              <w:ind w:left="20"/>
              <w:jc w:val="both"/>
            </w:pPr>
            <w:r>
              <w:rPr>
                <w:rFonts w:ascii="Times New Roman"/>
                <w:b w:val="false"/>
                <w:i w:val="false"/>
                <w:color w:val="000000"/>
                <w:sz w:val="20"/>
              </w:rPr>
              <w:t>- выключателями автоматическими на силу тока не более 63 А и напряжение не более 1000 В, кроме предназначенных для промышленной сборки моторных транспортных средств товарных позиций 8701-8705 ТН ВЭД ЕАЭС, их узлов и агрегатов или предназначенных для гражданских воздушных судов;</w:t>
            </w:r>
          </w:p>
          <w:p>
            <w:pPr>
              <w:spacing w:after="20"/>
              <w:ind w:left="20"/>
              <w:jc w:val="both"/>
            </w:pPr>
            <w:r>
              <w:rPr>
                <w:rFonts w:ascii="Times New Roman"/>
                <w:b w:val="false"/>
                <w:i w:val="false"/>
                <w:color w:val="000000"/>
                <w:sz w:val="20"/>
              </w:rPr>
              <w:t>- устройствами для защиты электрических цепей на силу тока не более 16 А и напряжение не более 1000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8542 33 300 0</w:t>
            </w:r>
            <w:r>
              <w:rPr>
                <w:rFonts w:ascii="Times New Roman"/>
                <w:b w:val="false"/>
                <w:i w:val="false"/>
                <w:color w:val="000000"/>
                <w:vertAlign w:val="superscript"/>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поименованные в примечании 9 (б) (iv) к группе 85 ТН ВЭД ЕАЭС, являющиеся частями и принадлежностями (кроме предназначенных для промышленной сборки моторных транспортных средств товарных позиций 8701-8705 ТН ВЭД ЕАЭС, их узлов и агрегатов или предназначенных для производства авиационных двигателей) приборов товарной позиции 9029 ТН ВЭД ЕАЭС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8542 39 300 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товары, поименованные в примечании 9 (б) (iv) к группе 85 ТН ВЭД ЕАЭС, являющиеся:</w:t>
            </w:r>
          </w:p>
          <w:bookmarkEnd w:id="7"/>
          <w:p>
            <w:pPr>
              <w:spacing w:after="20"/>
              <w:ind w:left="20"/>
              <w:jc w:val="both"/>
            </w:pPr>
            <w:r>
              <w:rPr>
                <w:rFonts w:ascii="Times New Roman"/>
                <w:b w:val="false"/>
                <w:i w:val="false"/>
                <w:color w:val="000000"/>
                <w:sz w:val="20"/>
              </w:rPr>
              <w:t>- аппаратурой электрической для коммутации или защиты электрических цепей или для подсоединений к электрическим цепям или в электрических цепях на напряжение более 1000 В: выключатели автоматические на напряжение менее 72,5 кВ, разъединители и прерыватели на напряжение менее 72,5 кВ, переключатели, ограничители напряжения, гасители скачков напряжения, токоприемники, токосъемники и прочие соединители;</w:t>
            </w:r>
          </w:p>
          <w:p>
            <w:pPr>
              <w:spacing w:after="20"/>
              <w:ind w:left="20"/>
              <w:jc w:val="both"/>
            </w:pPr>
            <w:r>
              <w:rPr>
                <w:rFonts w:ascii="Times New Roman"/>
                <w:b w:val="false"/>
                <w:i w:val="false"/>
                <w:color w:val="000000"/>
                <w:sz w:val="20"/>
              </w:rPr>
              <w:t xml:space="preserve">- выключателями автоматическими на силу тока не более 63 А и </w:t>
            </w:r>
          </w:p>
          <w:p>
            <w:pPr>
              <w:spacing w:after="20"/>
              <w:ind w:left="20"/>
              <w:jc w:val="both"/>
            </w:pPr>
            <w:r>
              <w:rPr>
                <w:rFonts w:ascii="Times New Roman"/>
                <w:b w:val="false"/>
                <w:i w:val="false"/>
                <w:color w:val="000000"/>
                <w:sz w:val="20"/>
              </w:rPr>
              <w:t>
напряжение не более 1000 В, кроме предназначенных для промышленной сборки моторных транспортных средств товарных позиций 8701-8705 ТН ВЭД ЕАЭС, их узлов и агрегатов или предназначенных для гражданских воздушных судов;</w:t>
            </w:r>
          </w:p>
          <w:p>
            <w:pPr>
              <w:spacing w:after="20"/>
              <w:ind w:left="20"/>
              <w:jc w:val="both"/>
            </w:pPr>
            <w:r>
              <w:rPr>
                <w:rFonts w:ascii="Times New Roman"/>
                <w:b w:val="false"/>
                <w:i w:val="false"/>
                <w:color w:val="000000"/>
                <w:sz w:val="20"/>
              </w:rPr>
              <w:t>- устройствами для защиты электрических цепей на силу тока не более 16 А и напряжение не более 1000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8542 39 300 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товары, поименованные в примечании 9 (б) (iv) к группе 85 ТН ВЭД ЕАЭС, являющиеся частями и принадлежностями (кроме предназначенных для промышленной сборки моторных транспортных средств товарных позиций</w:t>
            </w:r>
          </w:p>
          <w:bookmarkEnd w:id="8"/>
          <w:p>
            <w:pPr>
              <w:spacing w:after="20"/>
              <w:ind w:left="20"/>
              <w:jc w:val="both"/>
            </w:pPr>
            <w:r>
              <w:rPr>
                <w:rFonts w:ascii="Times New Roman"/>
                <w:b w:val="false"/>
                <w:i w:val="false"/>
                <w:color w:val="000000"/>
                <w:sz w:val="20"/>
              </w:rPr>
              <w:t>
8701-8705 ТН ВЭД ЕАЭС, их узлов и агрегатов или предназначенных для производства авиационных двигателей) приборов товарной позиции 9029 ТН ВЭД ЕАЭС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8548 10 210 0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свинцовые аккумуляторы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тракторы колесные для полуприцепов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8711 10 000 0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двигателем внутреннего сгорания с возвратно-поступательным движением поршня рабочим объемом цилиндров двигателя не более 50 см³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надувные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суда парусные со вспомогательным двигателем или без него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лодки моторные и катера, кроме лодок с подвесным двигателем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8903 99 100 0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массой не более 100 кг каждое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8903 99 910 0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длиной не более 7,5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8903 99 990 0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длиной более 7,5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9006 59 000 8</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кроме:</w:t>
            </w:r>
          </w:p>
          <w:p>
            <w:pPr>
              <w:spacing w:after="20"/>
              <w:ind w:left="20"/>
              <w:jc w:val="both"/>
            </w:pPr>
            <w:r>
              <w:rPr>
                <w:rFonts w:ascii="Times New Roman"/>
                <w:b w:val="false"/>
                <w:i w:val="false"/>
                <w:color w:val="000000"/>
                <w:sz w:val="20"/>
              </w:rPr>
              <w:t>- указанных в позициях 9006 30 000 0 – 9006 59 000 1 ТН ВЭД ЕАЭС;</w:t>
            </w:r>
          </w:p>
          <w:p>
            <w:pPr>
              <w:spacing w:after="20"/>
              <w:ind w:left="20"/>
              <w:jc w:val="both"/>
            </w:pPr>
            <w:r>
              <w:rPr>
                <w:rFonts w:ascii="Times New Roman"/>
                <w:b w:val="false"/>
                <w:i w:val="false"/>
                <w:color w:val="000000"/>
                <w:sz w:val="20"/>
              </w:rPr>
              <w:t>- используемых для подготовки печатных пластин или цилиндров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9114 90 000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9401 30 000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для сидения вращающаяся с регулирующими высоту приспособлениями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9401 40 000 0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xml:space="preserve">
– мебель для сидения, кроме дачной или походной, </w:t>
            </w:r>
          </w:p>
          <w:bookmarkEnd w:id="9"/>
          <w:p>
            <w:pPr>
              <w:spacing w:after="20"/>
              <w:ind w:left="20"/>
              <w:jc w:val="both"/>
            </w:pPr>
            <w:r>
              <w:rPr>
                <w:rFonts w:ascii="Times New Roman"/>
                <w:b w:val="false"/>
                <w:i w:val="false"/>
                <w:color w:val="000000"/>
                <w:sz w:val="20"/>
              </w:rPr>
              <w:t>
трансформируемая в кровати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9401 90 300 0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древесины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9401 90 800 9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пуховые или перьевые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1,636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1,455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1,273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1,091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p>
            <w:pPr>
              <w:spacing w:after="20"/>
              <w:ind w:left="20"/>
              <w:jc w:val="both"/>
            </w:pPr>
            <w:r>
              <w:rPr>
                <w:rFonts w:ascii="Times New Roman"/>
                <w:b w:val="false"/>
                <w:i w:val="false"/>
                <w:color w:val="000000"/>
                <w:sz w:val="20"/>
              </w:rPr>
              <w:t>но не менее 0,909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p>
            <w:pPr>
              <w:spacing w:after="20"/>
              <w:ind w:left="20"/>
              <w:jc w:val="both"/>
            </w:pPr>
            <w:r>
              <w:rPr>
                <w:rFonts w:ascii="Times New Roman"/>
                <w:b w:val="false"/>
                <w:i w:val="false"/>
                <w:color w:val="000000"/>
                <w:sz w:val="20"/>
              </w:rPr>
              <w:t>но не менее 0,727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p>
            <w:pPr>
              <w:spacing w:after="20"/>
              <w:ind w:left="20"/>
              <w:jc w:val="both"/>
            </w:pPr>
            <w:r>
              <w:rPr>
                <w:rFonts w:ascii="Times New Roman"/>
                <w:b w:val="false"/>
                <w:i w:val="false"/>
                <w:color w:val="000000"/>
                <w:sz w:val="20"/>
              </w:rPr>
              <w:t>но не менее 0,545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p>
            <w:pPr>
              <w:spacing w:after="20"/>
              <w:ind w:left="20"/>
              <w:jc w:val="both"/>
            </w:pPr>
            <w:r>
              <w:rPr>
                <w:rFonts w:ascii="Times New Roman"/>
                <w:b w:val="false"/>
                <w:i w:val="false"/>
                <w:color w:val="000000"/>
                <w:sz w:val="20"/>
              </w:rPr>
              <w:t>но не менее 0,364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p>
            <w:pPr>
              <w:spacing w:after="20"/>
              <w:ind w:left="20"/>
              <w:jc w:val="both"/>
            </w:pPr>
            <w:r>
              <w:rPr>
                <w:rFonts w:ascii="Times New Roman"/>
                <w:b w:val="false"/>
                <w:i w:val="false"/>
                <w:color w:val="000000"/>
                <w:sz w:val="20"/>
              </w:rPr>
              <w:t>но не менее 0,182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9405 10 500 2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использования со светодиодными источниками света на жесткой печатной 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9405 10 500 8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9405 20 110 9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использования со светодиодными источниками света на жесткой печатной 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использования со светодиодными источниками света на жесткой печатной 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9405 30 000 1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светодиодными источниками света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9405 30 000 9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9405 40 100 2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xml:space="preserve">
– – – – предназначенные для использования со светодиодными </w:t>
            </w:r>
          </w:p>
          <w:bookmarkEnd w:id="10"/>
          <w:p>
            <w:pPr>
              <w:spacing w:after="20"/>
              <w:ind w:left="20"/>
              <w:jc w:val="both"/>
            </w:pPr>
            <w:r>
              <w:rPr>
                <w:rFonts w:ascii="Times New Roman"/>
                <w:b w:val="false"/>
                <w:i w:val="false"/>
                <w:color w:val="000000"/>
                <w:sz w:val="20"/>
              </w:rPr>
              <w:t>
источниками света на жесткой печатной 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9405 40 100 8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9405 40 310 9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9405 40 350 9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9405 40 910 9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9405 40 950 9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9405 40 990 2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использования со светодиодными источниками света на жесткой печатной 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9405 40 990 3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9405 40 990 9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карандаши простые и цветные, с грифелями в твердой оболочке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и вакуумные сосуды прочие в собранном виде; их части, кроме стеклянных колб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2    </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21 сентября 2021 г. № 121   </w:t>
            </w:r>
          </w:p>
        </w:tc>
      </w:tr>
    </w:tbl>
    <w:bookmarkStart w:name="z18" w:id="11"/>
    <w:p>
      <w:pPr>
        <w:spacing w:after="0"/>
        <w:ind w:left="0"/>
        <w:jc w:val="left"/>
      </w:pPr>
      <w:r>
        <w:rPr>
          <w:rFonts w:ascii="Times New Roman"/>
          <w:b/>
          <w:i w:val="false"/>
          <w:color w:val="000000"/>
        </w:rPr>
        <w:t xml:space="preserve"> ПОЗИЦИИ,         </w:t>
      </w:r>
      <w:r>
        <w:br/>
      </w:r>
      <w:r>
        <w:rPr>
          <w:rFonts w:ascii="Times New Roman"/>
          <w:b/>
          <w:i w:val="false"/>
          <w:color w:val="000000"/>
        </w:rPr>
        <w:t xml:space="preserve">включаемые в перечень отдельных товаров,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от 29 мая 2015 года, и размеров таких ставок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ввозной таможенной пошлины     </w:t>
            </w:r>
          </w:p>
          <w:p>
            <w:pPr>
              <w:spacing w:after="20"/>
              <w:ind w:left="20"/>
              <w:jc w:val="both"/>
            </w:pPr>
            <w:r>
              <w:rPr>
                <w:rFonts w:ascii="Times New Roman"/>
                <w:b w:val="false"/>
                <w:i w:val="false"/>
                <w:color w:val="000000"/>
                <w:sz w:val="20"/>
              </w:rPr>
              <w:t xml:space="preserve">(в процентах от таможенной стоимости либо в евро, либо в долларах США)*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2016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2017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2018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2019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2020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2021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2022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2023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2024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2025 год и последующие годы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0307 22 200 0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копченые, в раковине или без раковины, не подвергнутые или подвергнутые тепловой обработке до или в процессе копчения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0307 29 300 0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0307 92 200 0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0307 99 200 0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0403</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 кроме йогурта позиций 0403 20 900 1 и 0403 20 900 9; пахта, свернувшиеся молоко и сливки,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со вкусо-ароматическими добавками или без них, с добавлением или без добавления фруктов, орехов или какао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но не менее 0,147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но не менее 0,131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но не менее 0,115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но не менее 0,098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но не менее 0,082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но не менее 0,065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но не менее 0,049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но не менее 0,033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но не менее 0,016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0403 20 900 1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содержащий молочного жира, сахарозы, изоглюкозы, глюкозы или крахмала или содержащий менее 1,5 мас.% молочного жира, 5 мас.% сахарозы (включая инвертный сахар) или изоглюкозы, 5 мас.% глюкозы или крахмала, кроме йогурта в виде порошка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0403 20 900 9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0410 10 000 0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насекомые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0410 90 000 0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0709 40 000 0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сельдерей, кроме сельдерея корневого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0709 52 000 0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грибы рода </w:t>
            </w:r>
            <w:r>
              <w:rPr>
                <w:rFonts w:ascii="Times New Roman"/>
                <w:b w:val="false"/>
                <w:i/>
                <w:color w:val="000000"/>
                <w:sz w:val="20"/>
              </w:rPr>
              <w:t>Boletus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0709 53 000 0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грибы рода </w:t>
            </w:r>
            <w:r>
              <w:rPr>
                <w:rFonts w:ascii="Times New Roman"/>
                <w:b w:val="false"/>
                <w:i/>
                <w:color w:val="000000"/>
                <w:sz w:val="20"/>
              </w:rPr>
              <w:t>Cantharellus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0709 54 000 0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шиитаке (</w:t>
            </w:r>
            <w:r>
              <w:rPr>
                <w:rFonts w:ascii="Times New Roman"/>
                <w:b w:val="false"/>
                <w:i/>
                <w:color w:val="000000"/>
                <w:sz w:val="20"/>
              </w:rPr>
              <w:t>Lentinus</w:t>
            </w:r>
            <w:r>
              <w:rPr>
                <w:rFonts w:ascii="Times New Roman"/>
                <w:b w:val="false"/>
                <w:i w:val="false"/>
                <w:color w:val="000000"/>
                <w:sz w:val="20"/>
              </w:rPr>
              <w:t xml:space="preserve"> </w:t>
            </w:r>
            <w:r>
              <w:rPr>
                <w:rFonts w:ascii="Times New Roman"/>
                <w:b w:val="false"/>
                <w:i/>
                <w:color w:val="000000"/>
                <w:sz w:val="20"/>
              </w:rPr>
              <w:t>edodes</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0709 55 000 0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мацутакэ (</w:t>
            </w:r>
            <w:r>
              <w:rPr>
                <w:rFonts w:ascii="Times New Roman"/>
                <w:b w:val="false"/>
                <w:i/>
                <w:color w:val="000000"/>
                <w:sz w:val="20"/>
              </w:rPr>
              <w:t>Tricholoma</w:t>
            </w:r>
            <w:r>
              <w:rPr>
                <w:rFonts w:ascii="Times New Roman"/>
                <w:b w:val="false"/>
                <w:i w:val="false"/>
                <w:color w:val="000000"/>
                <w:sz w:val="20"/>
              </w:rPr>
              <w:t xml:space="preserve"> </w:t>
            </w:r>
            <w:r>
              <w:rPr>
                <w:rFonts w:ascii="Times New Roman"/>
                <w:b w:val="false"/>
                <w:i/>
                <w:color w:val="000000"/>
                <w:sz w:val="20"/>
              </w:rPr>
              <w:t>matsutake</w:t>
            </w:r>
            <w:r>
              <w:rPr>
                <w:rFonts w:ascii="Times New Roman"/>
                <w:b w:val="false"/>
                <w:i w:val="false"/>
                <w:color w:val="000000"/>
                <w:sz w:val="20"/>
              </w:rPr>
              <w:t xml:space="preserve">, </w:t>
            </w:r>
            <w:r>
              <w:rPr>
                <w:rFonts w:ascii="Times New Roman"/>
                <w:b w:val="false"/>
                <w:i/>
                <w:color w:val="000000"/>
                <w:sz w:val="20"/>
              </w:rPr>
              <w:t>Tricholoma</w:t>
            </w:r>
            <w:r>
              <w:rPr>
                <w:rFonts w:ascii="Times New Roman"/>
                <w:b w:val="false"/>
                <w:i w:val="false"/>
                <w:color w:val="000000"/>
                <w:sz w:val="20"/>
              </w:rPr>
              <w:t xml:space="preserve"> </w:t>
            </w:r>
            <w:r>
              <w:rPr>
                <w:rFonts w:ascii="Times New Roman"/>
                <w:b w:val="false"/>
                <w:i/>
                <w:color w:val="000000"/>
                <w:sz w:val="20"/>
              </w:rPr>
              <w:t>magnivelare</w:t>
            </w:r>
            <w:r>
              <w:rPr>
                <w:rFonts w:ascii="Times New Roman"/>
                <w:b w:val="false"/>
                <w:i w:val="false"/>
                <w:color w:val="000000"/>
                <w:sz w:val="20"/>
              </w:rPr>
              <w:t xml:space="preserve">, </w:t>
            </w:r>
            <w:r>
              <w:rPr>
                <w:rFonts w:ascii="Times New Roman"/>
                <w:b w:val="false"/>
                <w:i/>
                <w:color w:val="000000"/>
                <w:sz w:val="20"/>
              </w:rPr>
              <w:t>Tricholoma</w:t>
            </w:r>
            <w:r>
              <w:rPr>
                <w:rFonts w:ascii="Times New Roman"/>
                <w:b w:val="false"/>
                <w:i w:val="false"/>
                <w:color w:val="000000"/>
                <w:sz w:val="20"/>
              </w:rPr>
              <w:t xml:space="preserve"> </w:t>
            </w:r>
            <w:r>
              <w:rPr>
                <w:rFonts w:ascii="Times New Roman"/>
                <w:b w:val="false"/>
                <w:i/>
                <w:color w:val="000000"/>
                <w:sz w:val="20"/>
              </w:rPr>
              <w:t>anatolicum</w:t>
            </w:r>
            <w:r>
              <w:rPr>
                <w:rFonts w:ascii="Times New Roman"/>
                <w:b w:val="false"/>
                <w:i w:val="false"/>
                <w:color w:val="000000"/>
                <w:sz w:val="20"/>
              </w:rPr>
              <w:t xml:space="preserve">, </w:t>
            </w:r>
            <w:r>
              <w:rPr>
                <w:rFonts w:ascii="Times New Roman"/>
                <w:b w:val="false"/>
                <w:i/>
                <w:color w:val="000000"/>
                <w:sz w:val="20"/>
              </w:rPr>
              <w:t>Tricholoma</w:t>
            </w:r>
            <w:r>
              <w:rPr>
                <w:rFonts w:ascii="Times New Roman"/>
                <w:b w:val="false"/>
                <w:i w:val="false"/>
                <w:color w:val="000000"/>
                <w:sz w:val="20"/>
              </w:rPr>
              <w:t xml:space="preserve"> </w:t>
            </w:r>
            <w:r>
              <w:rPr>
                <w:rFonts w:ascii="Times New Roman"/>
                <w:b w:val="false"/>
                <w:i/>
                <w:color w:val="000000"/>
                <w:sz w:val="20"/>
              </w:rPr>
              <w:t>dulciolens</w:t>
            </w:r>
            <w:r>
              <w:rPr>
                <w:rFonts w:ascii="Times New Roman"/>
                <w:b w:val="false"/>
                <w:i w:val="false"/>
                <w:color w:val="000000"/>
                <w:sz w:val="20"/>
              </w:rPr>
              <w:t xml:space="preserve">, </w:t>
            </w:r>
            <w:r>
              <w:rPr>
                <w:rFonts w:ascii="Times New Roman"/>
                <w:b w:val="false"/>
                <w:i/>
                <w:color w:val="000000"/>
                <w:sz w:val="20"/>
              </w:rPr>
              <w:t>Tricholoma</w:t>
            </w:r>
            <w:r>
              <w:rPr>
                <w:rFonts w:ascii="Times New Roman"/>
                <w:b w:val="false"/>
                <w:i w:val="false"/>
                <w:color w:val="000000"/>
                <w:sz w:val="20"/>
              </w:rPr>
              <w:t xml:space="preserve"> </w:t>
            </w:r>
            <w:r>
              <w:rPr>
                <w:rFonts w:ascii="Times New Roman"/>
                <w:b w:val="false"/>
                <w:i/>
                <w:color w:val="000000"/>
                <w:sz w:val="20"/>
              </w:rPr>
              <w:t>caligatum</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0709 56 000 0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трюфели (</w:t>
            </w:r>
            <w:r>
              <w:rPr>
                <w:rFonts w:ascii="Times New Roman"/>
                <w:b w:val="false"/>
                <w:i/>
                <w:color w:val="000000"/>
                <w:sz w:val="20"/>
              </w:rPr>
              <w:t>Tuber</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0709 59 000 0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1506 00 000 0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жиры и масла животного происхождения и их фракции, нерафинированные или рафинированные, но без изменения химического состава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1510 10 000 0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оливковое из жмыха сырое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животного, растительного или микробиологического происхождения и их фракции, полностью или частично гидрогенизированные, переэтерифицированные, реэтерифицированные или элаидинизированные, нерафинированные или рафинированные, но не подвергнутые дальнейшей обработке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пригодные для употребления в пищу смеси или готовые продукты из жиров или масел животного, растительного или микробиологического происхождения или фракций различных жиров или масел данной группы, кроме пригодных для употребления в пищу жиров и масел или их фракций товарной позиции 1516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1518 00 910 0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жиры и масла животного, растительного или микробиологического происхождения и их фракции, вареные, окисленные, дегидратированные,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1516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1518 00 950 0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непригодные для употребления в пищу смеси или готовые продукты из жиров и масел животного или животного и растительного происхождения и их фракций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1601 00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 аналогичные продукты из мяса, мясных субпродуктов или крови; готовые пищевые продукты, изготовленные на их основе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1601 00 910 9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1601 00 990 9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1602 10 009 1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мяса, мясных субпродуктов или крови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1602 10 009 9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1602 90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готовые продукты из крови любых животных, кроме продуктов позиции 1602 90 990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p>
            <w:pPr>
              <w:spacing w:after="20"/>
              <w:ind w:left="20"/>
              <w:jc w:val="both"/>
            </w:pPr>
            <w:r>
              <w:rPr>
                <w:rFonts w:ascii="Times New Roman"/>
                <w:b w:val="false"/>
                <w:i w:val="false"/>
                <w:color w:val="000000"/>
                <w:sz w:val="20"/>
              </w:rPr>
              <w:t>но не менее 0,327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p>
            <w:pPr>
              <w:spacing w:after="20"/>
              <w:ind w:left="20"/>
              <w:jc w:val="both"/>
            </w:pPr>
            <w:r>
              <w:rPr>
                <w:rFonts w:ascii="Times New Roman"/>
                <w:b w:val="false"/>
                <w:i w:val="false"/>
                <w:color w:val="000000"/>
                <w:sz w:val="20"/>
              </w:rPr>
              <w:t>но не менее 0,291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но не менее 0,255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но не менее 0,218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но не менее 0,182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но не менее 0,145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но не менее 0,109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но не менее 0,073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но не менее 0,036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1602 90 990 1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насекомых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1604 20 700 0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тунца, тунца полосатого (скипджека) или другой рыбы рода </w:t>
            </w:r>
            <w:r>
              <w:rPr>
                <w:rFonts w:ascii="Times New Roman"/>
                <w:b w:val="false"/>
                <w:i/>
                <w:color w:val="000000"/>
                <w:sz w:val="20"/>
              </w:rPr>
              <w:t>Euthynnus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сливовые пюре и паста и черносливовые пюре и паста, в первичных упаковках нетто-массой более 100 кг, для промышленной обработки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2009 31 190 0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содержащие добавок сахара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но не менее 0,057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но не менее 0,051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но не менее 0,045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но не менее 0,038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но не менее 0,032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но не менее 0,025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но не менее 0,019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но не менее 0,013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но не менее 0,006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2106 90 400 0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сиропы изоглюкозы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2106 90 520 0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сироп лактозы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2106 90 540 0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сироп глюкозы и сироп мальтодекстрина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2106 90 580 0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2106 90 930 0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молочных жиров, сахарозы, изоглюкозы, глюкозы или крахмала или содержащие менее 1,5 мас.% молочного жира, 5 мас.% сахарозы или изоглюкозы, 5 мас.% глюкозы или крахмала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пригодные для употребления в пищу смеси или готовые продукты из жиров или масел животного или растительного происхождения или их фракций, содержащие более 15 мас.% молочных жиров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2202 99 180 0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но не менее 0,057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но не менее 0,051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но не менее 0,045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но не менее 0,038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но не менее 0,032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но не менее 0,025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но не менее 0,019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но не менее 0,013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но не менее 0,006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2404 11 000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табак или восстановленный табак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2404 19 000 1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содержащая заменители табака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2404 91 000 1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жевательная резинка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но не менее 0,982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но не менее 0,873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но не менее 0,764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но не менее 0,655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но не менее 0,545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но не менее 0,436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но не менее 0,327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но не менее 0,218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но не менее 0,109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2404 91 000 2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 содержащая молочных жиров, сахарозы, изоглюкозы, глюкозы или крахмала или содержащие менее 1,5 мас.% молочного жира, 5 мас.% сахарозы или изоглюкозы, 5 мас.% глюкозы или крахмала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2404 91 000 9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3006 93 000 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плацебо (сиропы изоглюкозы, лактозы, глюкозы и мальтодекстрина; пищевые продукты, не содержащие молочных жиров, сахарозы, изоглюкозы, глюкозы или крахмала или содержащие менее 1,5 мас.% молочного жира, 5 мас.% сахарозы или изоглюкозы, 5 мас.% глюкозы или крахмала) и наборы обезличенных клинических препаратов для проведения одобренных клинических исследований простым слепым (или двойным слепым) методом, расфасованные в виде дозированных форм</w:t>
            </w:r>
            <w:r>
              <w:rPr>
                <w:rFonts w:ascii="Times New Roman"/>
                <w:b w:val="false"/>
                <w:i w:val="false"/>
                <w:color w:val="000000"/>
                <w:vertAlign w:val="superscript"/>
              </w:rPr>
              <w:t xml:space="preserve">13)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3006 93 000 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плацебо (сахарные сиропы со вкусо-ароматическими и красящими добавками, кроме сиропов изоглюкозы, лактозы, глюкозы и мальтодекстрина) и наборы обезличенных клинических препаратов для проведения одобренных клинических исследований простым слепым (или двойным слепым) методом, расфасованные в виде дозированных форм</w:t>
            </w:r>
            <w:r>
              <w:rPr>
                <w:rFonts w:ascii="Times New Roman"/>
                <w:b w:val="false"/>
                <w:i w:val="false"/>
                <w:color w:val="000000"/>
                <w:vertAlign w:val="superscript"/>
              </w:rPr>
              <w:t xml:space="preserve">13)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3006 93 000 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плацебо (безалкогольные напитки, за исключением фруктовых или овощных соков) и наборы обезличенных клинических препаратов для проведения одобренных клинических исследований простым слепым (или двойным слепым) методом, расфасованные в виде дозированных форм</w:t>
            </w:r>
            <w:r>
              <w:rPr>
                <w:rFonts w:ascii="Times New Roman"/>
                <w:b w:val="false"/>
                <w:i w:val="false"/>
                <w:color w:val="000000"/>
                <w:vertAlign w:val="superscript"/>
              </w:rPr>
              <w:t xml:space="preserve">13)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но не менее 0,057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но не менее 0,051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но не менее 0,045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но не менее 0,038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но не менее 0,032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но не менее 0,025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но не менее 0,019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но не менее 0,013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но не менее 0,006 евро за 1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3006 93 000 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плацебо (прочие) и наборы обезличенных клинических препаратов для проведения одобренных клинических исследований простым слепым (или двойным слепым) методом, расфасованные в виде дозированных форм</w:t>
            </w:r>
            <w:r>
              <w:rPr>
                <w:rFonts w:ascii="Times New Roman"/>
                <w:b w:val="false"/>
                <w:i w:val="false"/>
                <w:color w:val="000000"/>
                <w:vertAlign w:val="superscript"/>
              </w:rPr>
              <w:t xml:space="preserve">13)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3306 20 000 0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используемые для очистки межзубных промежутков (зубной шелк)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3402 31 000 0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линейные алкилбензолсульфокислоты и их соли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3402 39 000 0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3402 49 000 0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3402 50 000 0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расфасованные для розничной продажи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3822 11 000 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диагностики малярии, содержащие компоненты человеческого происхождения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3822 12 000 1</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продукты, содержащие компоненты человеческого происхождения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3822 19 000 1</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продукты, содержащие компоненты человеческого происхождения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4015 12 000 1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хирургические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сосны (</w:t>
            </w:r>
            <w:r>
              <w:rPr>
                <w:rFonts w:ascii="Times New Roman"/>
                <w:b w:val="false"/>
                <w:i/>
                <w:color w:val="000000"/>
                <w:sz w:val="20"/>
              </w:rPr>
              <w:t>Pinus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w:t>
            </w:r>
            <w:r>
              <w:rPr>
                <w:rFonts w:ascii="Times New Roman"/>
                <w:b w:val="false"/>
                <w:i w:val="false"/>
                <w:color w:val="000000"/>
                <w:sz w:val="20"/>
              </w:rPr>
              <w:t>), с размером наименьшего поперечного сечения 15 см или более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пихты (</w:t>
            </w:r>
            <w:r>
              <w:rPr>
                <w:rFonts w:ascii="Times New Roman"/>
                <w:b w:val="false"/>
                <w:i/>
                <w:color w:val="000000"/>
                <w:sz w:val="20"/>
              </w:rPr>
              <w:t>Abies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и ели (</w:t>
            </w:r>
            <w:r>
              <w:rPr>
                <w:rFonts w:ascii="Times New Roman"/>
                <w:b w:val="false"/>
                <w:i/>
                <w:color w:val="000000"/>
                <w:sz w:val="20"/>
              </w:rPr>
              <w:t>Picea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 размером наименьшего поперечного сечения 15 см или более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 размером наименьшего поперечного сечения 15 см или более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4403 95 000 0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березы (</w:t>
            </w:r>
            <w:r>
              <w:rPr>
                <w:rFonts w:ascii="Times New Roman"/>
                <w:b w:val="false"/>
                <w:i/>
                <w:color w:val="000000"/>
                <w:sz w:val="20"/>
              </w:rPr>
              <w:t>Betula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 размером наименьшего поперечного сечения 15 см или более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4407 13 000 0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S-P-F (ель (</w:t>
            </w:r>
            <w:r>
              <w:rPr>
                <w:rFonts w:ascii="Times New Roman"/>
                <w:b w:val="false"/>
                <w:i/>
                <w:color w:val="000000"/>
                <w:sz w:val="20"/>
              </w:rPr>
              <w:t>Picea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сосна (</w:t>
            </w:r>
            <w:r>
              <w:rPr>
                <w:rFonts w:ascii="Times New Roman"/>
                <w:b w:val="false"/>
                <w:i/>
                <w:color w:val="000000"/>
                <w:sz w:val="20"/>
              </w:rPr>
              <w:t>Pinus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w:t>
            </w:r>
            <w:r>
              <w:rPr>
                <w:rFonts w:ascii="Times New Roman"/>
                <w:b w:val="false"/>
                <w:i w:val="false"/>
                <w:color w:val="000000"/>
                <w:sz w:val="20"/>
              </w:rPr>
              <w:t>) и пихта (</w:t>
            </w:r>
            <w:r>
              <w:rPr>
                <w:rFonts w:ascii="Times New Roman"/>
                <w:b w:val="false"/>
                <w:i/>
                <w:color w:val="000000"/>
                <w:sz w:val="20"/>
              </w:rPr>
              <w:t>Abies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4407 14 000 0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Hem-fir (тсуга западная (</w:t>
            </w:r>
            <w:r>
              <w:rPr>
                <w:rFonts w:ascii="Times New Roman"/>
                <w:b w:val="false"/>
                <w:i/>
                <w:color w:val="000000"/>
                <w:sz w:val="20"/>
              </w:rPr>
              <w:t>Tsuga</w:t>
            </w:r>
            <w:r>
              <w:rPr>
                <w:rFonts w:ascii="Times New Roman"/>
                <w:b w:val="false"/>
                <w:i w:val="false"/>
                <w:color w:val="000000"/>
                <w:sz w:val="20"/>
              </w:rPr>
              <w:t xml:space="preserve"> </w:t>
            </w:r>
            <w:r>
              <w:rPr>
                <w:rFonts w:ascii="Times New Roman"/>
                <w:b w:val="false"/>
                <w:i/>
                <w:color w:val="000000"/>
                <w:sz w:val="20"/>
              </w:rPr>
              <w:t>heterophylla</w:t>
            </w:r>
            <w:r>
              <w:rPr>
                <w:rFonts w:ascii="Times New Roman"/>
                <w:b w:val="false"/>
                <w:i w:val="false"/>
                <w:color w:val="000000"/>
                <w:sz w:val="20"/>
              </w:rPr>
              <w:t>) и пихта (</w:t>
            </w:r>
            <w:r>
              <w:rPr>
                <w:rFonts w:ascii="Times New Roman"/>
                <w:b w:val="false"/>
                <w:i/>
                <w:color w:val="000000"/>
                <w:sz w:val="20"/>
              </w:rPr>
              <w:t>Abies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4414 10 000 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древесины тропических пород, указанных в дополнительном примечании 2 к группе 44 ТН ВЭД ЕАЭС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тропических пород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4418 19 000 0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тропических пород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4418 29 000 0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4418 30 000 0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стойки и балки, кроме изделий субпозиций 4418 81 – 4418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4418 81 000 0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продольно клееные пиломатериалы (glulam)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4418 82 000 0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перекрестно клееные пиломатериалы (CLT или X-lam)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4418 83 000 0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двутавровые балки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4418 89 000 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конструкционные изделия из лесоматериалов в виде стоек и балок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4418 91 200 0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слоисто-клееный лесоматериал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4418 99 200 0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слоисто-клееный лесоматериал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4419 20 000 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древесины тропических пород, указанных в дополнительном примечании 2 к группе 44 ТН ВЭД ЕАЭС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(включая щетинистые (turf)), тафтинговые, готовые или неготовые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6201 20 000 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и аналогичные изделия из шерстяной пряжи или пряжи из тонкого волоса животных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6201 30 000 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и аналогичные изделия из хлопчатобумажной пряжи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6201 40 000 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и аналогичные изделия из химических нитей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6201 90 000 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и аналогичные изделия из прочих текстильных материалов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6202 20 000 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и аналогичные изделия из шерстяной пряжи или пряжи из тонкого волоса животных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6202 30 000 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и аналогичные изделия из хлопчатобумажной пряжи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6202 40 000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и аналогичные изделия из химических нитей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6202 90 000 1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6802 10 000 0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плитки, кубики и аналогичные изделия, прямоугольной (включая квадратную) или непрямоугольной формы, наибольшая поверхность которых может быть вписана в квадрат со стороной размером менее 7 см; гранулы, крошка и порошок, искусственно окрашенные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6812 99</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кроме уплотнительного материала из прессованного асбестового волокна в листах или рулонах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6815 11 000 0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углеродные волокна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6815 12 000 0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полотна из углеродных волокон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6815 13 000 0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изделия из углеродных волокон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6815 19 000 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углеродные для футеровки доменных печей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6815 19 000 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кроме блоков углеродных для футеровки доменных печей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6815 91 000 2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огнеупорных материалов с химической связкой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6815 91 000 9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огнеупорные керамические изделия (например, реторты, тигли, муфели, насадки, заглушки, подпорки, пробирные чашки, трубы, трубки, кожухи, прутки, стержни и скользящие затворы), кроме изделий из кремнеземистой каменной муки или аналогичных кремнеземистых пород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6906 00 000 0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трубопроводы защитные, водоотводы и фитинги для труб, керамические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стеклянный, скрап и прочие отходы стекла, кроме стекла электронно-лучевых трубок или другого облученного стекла товарной позиции 8549; стекло в блоках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7019 12 000 0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ровинги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7019 13 000 9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7019 14 000 0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маты, скрепленные механически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7019 15 000 0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маты, скрепленные химически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7019 61 000 0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плотные ткани из ровингов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7019 62 000 2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гражданских воздушных судов</w:t>
            </w:r>
            <w:r>
              <w:rPr>
                <w:rFonts w:ascii="Times New Roman"/>
                <w:b w:val="false"/>
                <w:i w:val="false"/>
                <w:color w:val="000000"/>
                <w:vertAlign w:val="superscript"/>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7019 62 000 9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7019 65 000 1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ткани из ровингов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7019 66 000 1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ткани из ровингов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7019 69 000 2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производства гражданских воздушных судов</w:t>
            </w:r>
            <w:r>
              <w:rPr>
                <w:rFonts w:ascii="Times New Roman"/>
                <w:b w:val="false"/>
                <w:i w:val="false"/>
                <w:color w:val="000000"/>
                <w:vertAlign w:val="superscript"/>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7019 69 000 5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7019 71 000 9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7019 72 000 2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гражданских воздушных судов</w:t>
            </w:r>
            <w:r>
              <w:rPr>
                <w:rFonts w:ascii="Times New Roman"/>
                <w:b w:val="false"/>
                <w:i w:val="false"/>
                <w:color w:val="000000"/>
                <w:vertAlign w:val="superscript"/>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7019 72 000 9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7019 73 000 1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гражданских воздушных судов</w:t>
            </w:r>
            <w:r>
              <w:rPr>
                <w:rFonts w:ascii="Times New Roman"/>
                <w:b w:val="false"/>
                <w:i w:val="false"/>
                <w:color w:val="000000"/>
                <w:vertAlign w:val="superscript"/>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7019 73 000 9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7019 80 000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стекловата и изделия из стекловаты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7019 90 001 5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гражданских воздушных судов</w:t>
            </w:r>
            <w:r>
              <w:rPr>
                <w:rFonts w:ascii="Times New Roman"/>
                <w:b w:val="false"/>
                <w:i w:val="false"/>
                <w:color w:val="000000"/>
                <w:vertAlign w:val="superscript"/>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7019 90 001 9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7019 90 002 1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ровингов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7318 14 110 0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коррозионностойкой стали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7318 15 110 0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выточенные из прутков, профилей или проволоки сплошного поперечного сечения, с толщиной стержня не более 6 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7318 15 300 8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7318 15 520 0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коррозионностойкой стали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7318 15 620 0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коррозионностойкой стали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7318 15 700 8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7318 15 900 8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7318 16 200 0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выточенные из прутков, профилей или проволоки сплошного поперечного сечения, с диаметром отверстия не более 6 мм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7318 16 300 8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7318 19 000 8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7318 22 000 8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7318 24 000 8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7318 29 000 8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8108 90 300 8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8108 90 500 8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8108 90 600 7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8108 90 900 8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холодильники-морозильники бытовые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холодильники-морозильники бытовые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8418 10 900 0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двигатели постоянного тока номинальной выходной мощностью более 75 кВт, но не более 100 кВт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8512 90 900 8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11 001 4</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8418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11 002 3</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8512, кроме частей устройств подсубпозиции 8512 30 100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8524 11 006 9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11 007 1</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игрушек и моделей, имеющих встроенный двигатель, кроме пластмассовых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11 007 3</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9504 30 или 9504 90 800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11 007 5</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подсубпозиции 9505 10 100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12 001 4</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8418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12 002 3</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8512, кроме частей устройств подсубпозиции 8512 30 100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8524 12 006 9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12 007 1</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игрушек и моделей, имеющих встроенный двигатель, кроме пластмассовых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12 007 3</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9504 30 или 9504 90 800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12 007 5</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подсубпозиции 9505 10 100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19 001 4</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8418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19 002 3</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8512, кроме частей устройств подсубпозиции 8512 30 100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8524 19 006 9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19 007 1</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игрушек и моделей, имеющих встроенный двигатель, кроме пластмассовых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19 007 3</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9504 30 или 9504 90 800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19 007 5</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подсубпозиции 9505 10 100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91 001 4</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8418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91 002 3</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8512, кроме частей устройств подсубпозиции 8512 30 100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8524 91 006 9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91 007 1</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игрушек и моделей, имеющих встроенный двигатель, кроме пластмассовых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91 007 3</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9504 30 или 9504 90 800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91 007 5</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подсубпозиции 9505 10 100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92 001 4</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8418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92 002 3</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8512, кроме частей устройств подсубпозиции 8512 30 100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8524 92 006 9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92 007 1</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игрушек и моделей, имеющих встроенный двигатель, кроме пластмассовых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92 007 3</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9504 30 или 9504 90 800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92 007 5</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подсубпозиции 9505 10 100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99 001 4</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8418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99 002 3</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8512, кроме частей устройств подсубпозиции 8512 30 100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8524 99 006 9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99 007 1</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игрушек и моделей, имеющих встроенный двигатель, кроме пластмассовых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99 007 3</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9504 30 или 9504 90 800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99 007 5</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подсубпозиции 9505 10 100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8529 90 101 4</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предназначенных для товаров товарной позиции 8418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8529 90 102 3</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предназначенных для товаров товарной позиции 8512, кроме частей устройств подсубпозиции 8512 30 100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8529 90 106 9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11 006 9, 8524 12 006 9, 8524 19 006 9, 8524 91 006 9, 8524 92 006 9, 8524 99 006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8529 90 107 1</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предназначенных для игрушек и моделей, имеющих встроенный двигатель, кроме пластмассовых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8529 90 107 3</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предназначенных для товаров позиции 9504 30 или 9504 90 800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8529 90 107 5</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предназначенных для товаров подсубпозиции 9505 10 100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8536 20 100 7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8536 50 190 6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выключатели для производства ручных электроинструментов</w:t>
            </w:r>
            <w:r>
              <w:rPr>
                <w:rFonts w:ascii="Times New Roman"/>
                <w:b w:val="false"/>
                <w:i w:val="false"/>
                <w:color w:val="000000"/>
                <w:vertAlign w:val="superscript"/>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8539 51 102 2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модули на жесткой печатной 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8539 51 102 9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8539 51 201 2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модули на жесткой печатной 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8539 51 201 3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8539 51 201 4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модули на жесткой печатной 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8539 51 201 9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8539 51 300 0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предназначенные для товаров субпозиции 9405 31 000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8539 51 401 2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модули на жесткой печатной 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8539 51 401 9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8539 51 409 3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модули на жесткой печатной 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8539 51 409 4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8539 51 409 9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товаров подсубпозиции 9405 41 003 9 или 9405 42 003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8541 51 000 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на основе полупроводников, являющиеся аппаратурой электрической для коммутации или защиты электрических цепей, кроме аппаратуры на напряжение не более 1000 В, предназначенной для промышленной сборки моторных транспортных средств товарных позиций 8701 – 8705 ТН ВЭД ЕАЭС, их узлов и агрегатов, а также предназначенной для гражданских воздушных судов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8541 51 000 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на основе полупроводников для товаров субпозиции 9504 30 и подсубпозиции 9504 90 800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8541 59 000 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полупроводниковые, являющиеся аппаратурой электрической для коммутации или защиты электрических цепей, кроме аппаратуры на напряжение не более 1000 В, предназначенной для промышленной сборки моторных транспортных средств товарных позиций 8701 – 8705 ТН ВЭД ЕАЭС, их узлов и агрегатов, а также предназначенной для гражданских воздушных судов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8541 59 000 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полупроводниковые для товаров субпозиции 9504 30 и подсубпозиции 9504 90 800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8542 31 300 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товары, поименованные в примечании 12 (б) (iv) к группе 85 ТН ВЭД ЕАЭС, являющиеся:</w:t>
            </w:r>
          </w:p>
          <w:bookmarkEnd w:id="12"/>
          <w:p>
            <w:pPr>
              <w:spacing w:after="20"/>
              <w:ind w:left="20"/>
              <w:jc w:val="both"/>
            </w:pPr>
            <w:r>
              <w:rPr>
                <w:rFonts w:ascii="Times New Roman"/>
                <w:b w:val="false"/>
                <w:i w:val="false"/>
                <w:color w:val="000000"/>
                <w:sz w:val="20"/>
              </w:rPr>
              <w:t xml:space="preserve">- аппаратурой электрической для коммутации или защиты электрических цепей или для подсоединений к электрическим цепям или в электрических цепях на напряжение более 1000 В: выключатели автоматические на напряжение менее 72,5 кВ, разъединители и прерыватели на напряжение менее 72,5 кВ, переключатели, ограничители напряжения, гасители скачков </w:t>
            </w:r>
          </w:p>
          <w:p>
            <w:pPr>
              <w:spacing w:after="20"/>
              <w:ind w:left="20"/>
              <w:jc w:val="both"/>
            </w:pPr>
            <w:r>
              <w:rPr>
                <w:rFonts w:ascii="Times New Roman"/>
                <w:b w:val="false"/>
                <w:i w:val="false"/>
                <w:color w:val="000000"/>
                <w:sz w:val="20"/>
              </w:rPr>
              <w:t>
напряжения, токоприемники, токосъемники и прочие соединители;</w:t>
            </w:r>
          </w:p>
          <w:p>
            <w:pPr>
              <w:spacing w:after="20"/>
              <w:ind w:left="20"/>
              <w:jc w:val="both"/>
            </w:pPr>
            <w:r>
              <w:rPr>
                <w:rFonts w:ascii="Times New Roman"/>
                <w:b w:val="false"/>
                <w:i w:val="false"/>
                <w:color w:val="000000"/>
                <w:sz w:val="20"/>
              </w:rPr>
              <w:t>- выключателями автоматическими на силу тока не более 63 А и напряжение не более 1000 В, кроме предназначенных для промышленной сборки моторных транспортных средств товарных позиций 8701-8705 ТН ВЭД ЕАЭС, их узлов и агрегатов или предназначенных для гражданских воздушных судов;</w:t>
            </w:r>
          </w:p>
          <w:p>
            <w:pPr>
              <w:spacing w:after="20"/>
              <w:ind w:left="20"/>
              <w:jc w:val="both"/>
            </w:pPr>
            <w:r>
              <w:rPr>
                <w:rFonts w:ascii="Times New Roman"/>
                <w:b w:val="false"/>
                <w:i w:val="false"/>
                <w:color w:val="000000"/>
                <w:sz w:val="20"/>
              </w:rPr>
              <w:t xml:space="preserve">- устройствами для защиты электрических цепей на силу тока не более 16 А и напряжение не более </w:t>
            </w:r>
          </w:p>
          <w:p>
            <w:pPr>
              <w:spacing w:after="20"/>
              <w:ind w:left="20"/>
              <w:jc w:val="both"/>
            </w:pPr>
            <w:r>
              <w:rPr>
                <w:rFonts w:ascii="Times New Roman"/>
                <w:b w:val="false"/>
                <w:i w:val="false"/>
                <w:color w:val="000000"/>
                <w:sz w:val="20"/>
              </w:rPr>
              <w:t>1000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8542 31 300 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поименованные в примечании 12 (б) (iv) к группе 85 ТН ВЭД ЕАЭС, являющиеся частями и принадлежностями (кроме предназначенных для промышленной сборки моторных транспортных средств товарных позиций 8701-8705 ТН ВЭД ЕАЭС, их узлов и агрегатов или предназначенных для производства авиационных двигателей) приборов товарной позиции 9029 </w:t>
            </w:r>
          </w:p>
          <w:p>
            <w:pPr>
              <w:spacing w:after="20"/>
              <w:ind w:left="20"/>
              <w:jc w:val="both"/>
            </w:pPr>
            <w:r>
              <w:rPr>
                <w:rFonts w:ascii="Times New Roman"/>
                <w:b w:val="false"/>
                <w:i w:val="false"/>
                <w:color w:val="000000"/>
                <w:sz w:val="20"/>
              </w:rPr>
              <w:t>ТН ВЭД ЕАЭС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8542 32 300 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товары, поименованные в примечании 12 (б) (iv) к группе 85 ТН ВЭД ЕАЭС, являющиеся:</w:t>
            </w:r>
          </w:p>
          <w:bookmarkEnd w:id="13"/>
          <w:p>
            <w:pPr>
              <w:spacing w:after="20"/>
              <w:ind w:left="20"/>
              <w:jc w:val="both"/>
            </w:pPr>
            <w:r>
              <w:rPr>
                <w:rFonts w:ascii="Times New Roman"/>
                <w:b w:val="false"/>
                <w:i w:val="false"/>
                <w:color w:val="000000"/>
                <w:sz w:val="20"/>
              </w:rPr>
              <w:t>- аппаратурой электрической для коммутации или защиты электрических цепей или для подсоединений к электрическим цепям или в электрических цепях на напряжение более 1000 В: выключатели автоматические на напряжение менее 72,5 кВ, разъединители и прерыватели на напряжение менее 72,5 кВ, переключатели, ограничители напряжения, гасители скачков напряжения, токоприемники, токосъемники и прочие соединители;</w:t>
            </w:r>
          </w:p>
          <w:p>
            <w:pPr>
              <w:spacing w:after="20"/>
              <w:ind w:left="20"/>
              <w:jc w:val="both"/>
            </w:pPr>
            <w:r>
              <w:rPr>
                <w:rFonts w:ascii="Times New Roman"/>
                <w:b w:val="false"/>
                <w:i w:val="false"/>
                <w:color w:val="000000"/>
                <w:sz w:val="20"/>
              </w:rPr>
              <w:t xml:space="preserve">- выключателями автоматическими на силу тока не более 63 А и напряжение не более 1000 В, кроме предназначенных для промышленной сборки </w:t>
            </w:r>
          </w:p>
          <w:p>
            <w:pPr>
              <w:spacing w:after="20"/>
              <w:ind w:left="20"/>
              <w:jc w:val="both"/>
            </w:pPr>
            <w:r>
              <w:rPr>
                <w:rFonts w:ascii="Times New Roman"/>
                <w:b w:val="false"/>
                <w:i w:val="false"/>
                <w:color w:val="000000"/>
                <w:sz w:val="20"/>
              </w:rPr>
              <w:t>
моторных транспортных средств товарных позиций 8701-8705 ТН ВЭД ЕАЭС, их узлов и агрегатов или предназначенных для гражданских воздушных судов;</w:t>
            </w:r>
          </w:p>
          <w:p>
            <w:pPr>
              <w:spacing w:after="20"/>
              <w:ind w:left="20"/>
              <w:jc w:val="both"/>
            </w:pPr>
            <w:r>
              <w:rPr>
                <w:rFonts w:ascii="Times New Roman"/>
                <w:b w:val="false"/>
                <w:i w:val="false"/>
                <w:color w:val="000000"/>
                <w:sz w:val="20"/>
              </w:rPr>
              <w:t xml:space="preserve">- устройствами для защиты электрических цепей на силу тока не более 16 А и напряжение не более </w:t>
            </w:r>
          </w:p>
          <w:p>
            <w:pPr>
              <w:spacing w:after="20"/>
              <w:ind w:left="20"/>
              <w:jc w:val="both"/>
            </w:pPr>
            <w:r>
              <w:rPr>
                <w:rFonts w:ascii="Times New Roman"/>
                <w:b w:val="false"/>
                <w:i w:val="false"/>
                <w:color w:val="000000"/>
                <w:sz w:val="20"/>
              </w:rPr>
              <w:t>1000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8542 32 300 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xml:space="preserve">
товары, поименованные в примечании 12 (б) (iv) к группе 85 ТН ВЭД ЕАЭС, являющиеся частями и принадлежностями (кроме предназначенных для промышленной сборки моторных транспортных средств товарных позиций 8701-8705 ТН ВЭД ЕАЭС, их узлов и агрегатов или предназначенных для производства авиационных двигателей) приборов товарной позиции 9029 </w:t>
            </w:r>
          </w:p>
          <w:bookmarkEnd w:id="14"/>
          <w:p>
            <w:pPr>
              <w:spacing w:after="20"/>
              <w:ind w:left="20"/>
              <w:jc w:val="both"/>
            </w:pPr>
            <w:r>
              <w:rPr>
                <w:rFonts w:ascii="Times New Roman"/>
                <w:b w:val="false"/>
                <w:i w:val="false"/>
                <w:color w:val="000000"/>
                <w:sz w:val="20"/>
              </w:rPr>
              <w:t>ТН ВЭД ЕАЭС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8542 33 300 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товары, поименованные в примечании 12 (б) (iv) к группе 85 ТН ВЭД ЕАЭС, являющиеся:</w:t>
            </w:r>
          </w:p>
          <w:bookmarkEnd w:id="15"/>
          <w:p>
            <w:pPr>
              <w:spacing w:after="20"/>
              <w:ind w:left="20"/>
              <w:jc w:val="both"/>
            </w:pPr>
            <w:r>
              <w:rPr>
                <w:rFonts w:ascii="Times New Roman"/>
                <w:b w:val="false"/>
                <w:i w:val="false"/>
                <w:color w:val="000000"/>
                <w:sz w:val="20"/>
              </w:rPr>
              <w:t xml:space="preserve">- аппаратурой электрической для коммутации или защиты электрических цепей или для подсоединений к электрическим цепям или в электрических цепях на напряжение более 1000 В: выключатели автоматические на напряжение менее 72,5 кВ, разъединители и прерыватели </w:t>
            </w:r>
            <w:r>
              <w:rPr>
                <w:rFonts w:ascii="Times New Roman"/>
                <w:b w:val="false"/>
                <w:i w:val="false"/>
                <w:color w:val="000000"/>
                <w:sz w:val="20"/>
              </w:rPr>
              <w:t>на напряжение менее 72,5 кВ, переключатели, ограничители напряжения, гасители скачков напряжения, токоприемники, токосъемники и прочие соединители;</w:t>
            </w:r>
          </w:p>
          <w:p>
            <w:pPr>
              <w:spacing w:after="20"/>
              <w:ind w:left="20"/>
              <w:jc w:val="both"/>
            </w:pPr>
            <w:r>
              <w:rPr>
                <w:rFonts w:ascii="Times New Roman"/>
                <w:b w:val="false"/>
                <w:i w:val="false"/>
                <w:color w:val="000000"/>
                <w:sz w:val="20"/>
              </w:rPr>
              <w:t>- выключателями автоматическими на силу тока не более 63 А и напряжение не более 1000 В, кроме предназначенных для промышленной сборки моторных транспортных средств товарных позиций 8701-8705 ТН ВЭД ЕАЭС, их узлов и агрегатов или предназначенных для гражданских воздушных судов;</w:t>
            </w:r>
          </w:p>
          <w:p>
            <w:pPr>
              <w:spacing w:after="20"/>
              <w:ind w:left="20"/>
              <w:jc w:val="both"/>
            </w:pPr>
            <w:r>
              <w:rPr>
                <w:rFonts w:ascii="Times New Roman"/>
                <w:b w:val="false"/>
                <w:i w:val="false"/>
                <w:color w:val="000000"/>
                <w:sz w:val="20"/>
              </w:rPr>
              <w:t>
- устройствами для защиты электрических цепей на силу тока не более 16 А и напряжение не более 1000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8542 33 300 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поименованные в примечании 12 (б) (iv) к группе 85 ТН ВЭД ЕАЭС, являющиеся частями и принадлежностями (кроме предназначенных для промышленной сборки моторных транспортных средств товарных позиций 8701-8705 ТН ВЭД ЕАЭС, их узлов и агрегатов или предназначенных для производства авиационных двигателей) приборов товарной позиции 9029 ТН ВЭД ЕАЭС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8542 39 300 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товары, поименованные в примечании 12 (б) (iv) к группе 85 ТН ВЭД ЕАЭС, являющиеся:</w:t>
            </w:r>
          </w:p>
          <w:bookmarkEnd w:id="16"/>
          <w:p>
            <w:pPr>
              <w:spacing w:after="20"/>
              <w:ind w:left="20"/>
              <w:jc w:val="both"/>
            </w:pPr>
            <w:r>
              <w:rPr>
                <w:rFonts w:ascii="Times New Roman"/>
                <w:b w:val="false"/>
                <w:i w:val="false"/>
                <w:color w:val="000000"/>
                <w:sz w:val="20"/>
              </w:rPr>
              <w:t>- аппаратурой электрической для коммутации или защиты электрических цепей или для подсоединений к электрическим цепям или в электрических цепях на напряжение более 1000 В: выключатели автоматические на напряжение менее 72,5 кВ, разъединители и прерыватели на напряжение менее 72,5 кВ, переключатели, ограничители напряжения, гасители скачков напряжения, токоприемники, токосъемники и прочие соединители;</w:t>
            </w:r>
          </w:p>
          <w:p>
            <w:pPr>
              <w:spacing w:after="20"/>
              <w:ind w:left="20"/>
              <w:jc w:val="both"/>
            </w:pPr>
            <w:r>
              <w:rPr>
                <w:rFonts w:ascii="Times New Roman"/>
                <w:b w:val="false"/>
                <w:i w:val="false"/>
                <w:color w:val="000000"/>
                <w:sz w:val="20"/>
              </w:rPr>
              <w:t xml:space="preserve">
- выключателями автоматическими на силу тока не более 63 А и напряжение не более 1000 В, кроме предназначенных для промышленной сборки моторных транспортных средств товарных позиций 8701-8705 ТН ВЭД ЕАЭС, их узлов и агрегатов или предназначенных для гражданских воздушных судов; </w:t>
            </w:r>
          </w:p>
          <w:p>
            <w:pPr>
              <w:spacing w:after="20"/>
              <w:ind w:left="20"/>
              <w:jc w:val="both"/>
            </w:pPr>
            <w:r>
              <w:rPr>
                <w:rFonts w:ascii="Times New Roman"/>
                <w:b w:val="false"/>
                <w:i w:val="false"/>
                <w:color w:val="000000"/>
                <w:sz w:val="20"/>
              </w:rPr>
              <w:t>- устройствами для защиты электрических цепей на силу тока не более 16 А и напряжение не более 1000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8542 39 300 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поименованные в примечании 12 (б) (iv) к группе 85 ТН ВЭД ЕАЭС, являющиеся частями и принадлежностями (кроме предназначенных для промышленной сборки моторных транспортных средств товарных позиций 8701-8705 ТН ВЭД ЕАЭС, их узлов и агрегатов или предназначенных для производства авиационных двигателей) приборов товарной позиции 9029 ТН ВЭД ЕАЭС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8549 11 000 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отработавшие свинцовые аккумуляторы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8549 21 000 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первичные элементы, первичные батареи, электрические аккумуляторы, ртутные выключатели, стекло электронно-лучевых трубок или другое облученное стекло, или электрические или электронные компоненты, содержащие кадмий, ртуть, свинец или полихлорбифенилы (ПХБ), кроме используемых главным образом для извлечения золота или платины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8549 29 000 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кроме используемых главным образом для извлечения золота или платины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8549 31 000 1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стекло электронно-лучевых трубок или другое облученное стекло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8549 91 000 1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стекло электронно-лучевых трубок или другое</w:t>
            </w:r>
          </w:p>
          <w:p>
            <w:pPr>
              <w:spacing w:after="20"/>
              <w:ind w:left="20"/>
              <w:jc w:val="both"/>
            </w:pPr>
            <w:r>
              <w:rPr>
                <w:rFonts w:ascii="Times New Roman"/>
                <w:b w:val="false"/>
                <w:i w:val="false"/>
                <w:color w:val="000000"/>
                <w:sz w:val="20"/>
              </w:rPr>
              <w:t>облученное стекло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с поршневым двигателем внутреннего сгорания с воспламенением от сжатия (дизелем или полудизелем)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приводимые в движение как поршневым двигателем внутреннего сгорания с воспламенением от сжатия (дизелем или полудизелем), так и электрическим двигателем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приводимые в движение как поршневым двигателем внутреннего сгорания с искровым зажиганием, так и электрическим двигателем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приводимые в движение только электрическим двигателем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8711 10 000 0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поршневым двигателем внутреннего сгорания рабочим объемом цилиндров двигателя не более 50 см³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перевозки пассажиров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8806 21 000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максимальной взлетной массой не более 250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максимальной взлетной массой более 250 г, но не более 7 кг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максимальной взлетной массой более 7 кг, но не более 25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8806 24 000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максимальной взлетной массой более 25 кг, но не более 150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8806 91 000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максимальной взлетной массой не более 250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максимальной взлетной массой более 250 г, но не более 7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максимальной взлетной массой более 7 кг, но не более 25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8806 94 000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максимальной взлетной массой более 25 кг, но не более 150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8903 11 000 0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оснащенные или предназначенные для оснащения двигателем, с массой (нетто) пустого плавучего средства (без двигателя) не более 100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8903 12 000 0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предназначенные для использования с двигателем и с массой (нетто) пустого плавучего средства не более 100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8903 19 000 0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8903 21 000 0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длиной не более 7,5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8903 22 000 0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длиной более 7,5 м, но не более 24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8903 23 000 0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длиной более 24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8903 31 000 0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длиной не более 7,5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длиной более 7,5 м, но не более 24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длиной более 24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8903 93 100 0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(нетто) пустого плавучего средства (без двигателя) не более 100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8903 93 990 0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8903 99 000 0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9006 59 000 9</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фотокамеры, кроме:</w:t>
            </w:r>
          </w:p>
          <w:bookmarkEnd w:id="17"/>
          <w:p>
            <w:pPr>
              <w:spacing w:after="20"/>
              <w:ind w:left="20"/>
              <w:jc w:val="both"/>
            </w:pPr>
            <w:r>
              <w:rPr>
                <w:rFonts w:ascii="Times New Roman"/>
                <w:b w:val="false"/>
                <w:i w:val="false"/>
                <w:color w:val="000000"/>
                <w:sz w:val="20"/>
              </w:rPr>
              <w:t>- указанных в позициях 9006 30 000 0 – 9006 59 000 1 ТН ВЭД ЕАЭС;</w:t>
            </w:r>
          </w:p>
          <w:p>
            <w:pPr>
              <w:spacing w:after="20"/>
              <w:ind w:left="20"/>
              <w:jc w:val="both"/>
            </w:pPr>
            <w:r>
              <w:rPr>
                <w:rFonts w:ascii="Times New Roman"/>
                <w:b w:val="false"/>
                <w:i w:val="false"/>
                <w:color w:val="000000"/>
                <w:sz w:val="20"/>
              </w:rPr>
              <w:t>- используемых для подготовки печатных пластин или цилиндров;</w:t>
            </w:r>
          </w:p>
          <w:p>
            <w:pPr>
              <w:spacing w:after="20"/>
              <w:ind w:left="20"/>
              <w:jc w:val="both"/>
            </w:pPr>
            <w:r>
              <w:rPr>
                <w:rFonts w:ascii="Times New Roman"/>
                <w:b w:val="false"/>
                <w:i w:val="false"/>
                <w:color w:val="000000"/>
                <w:sz w:val="20"/>
              </w:rPr>
              <w:t>- зеркальных, для катушечной фотопленки шириной не более 35 мм;</w:t>
            </w:r>
          </w:p>
          <w:p>
            <w:pPr>
              <w:spacing w:after="20"/>
              <w:ind w:left="20"/>
              <w:jc w:val="both"/>
            </w:pPr>
            <w:r>
              <w:rPr>
                <w:rFonts w:ascii="Times New Roman"/>
                <w:b w:val="false"/>
                <w:i w:val="false"/>
                <w:color w:val="000000"/>
                <w:sz w:val="20"/>
              </w:rPr>
              <w:t>
- для катушечной фотопленки шириной менее 35мм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9021 10 800 3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9021 10 800 4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титана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9021 29 000 3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9021 29 000 4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титана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9114 90 000</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кроме пружин, включая волосковые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9401 31 000 0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9401 39 000 0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9401 41 000 0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9401 49 000 0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9401 91 000 9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9401 99 000 9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9403 91 000 0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9403 99 000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9404 40 000 1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пуховые или перьевые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1,636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1,455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1,273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1,091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p>
            <w:pPr>
              <w:spacing w:after="20"/>
              <w:ind w:left="20"/>
              <w:jc w:val="both"/>
            </w:pPr>
            <w:r>
              <w:rPr>
                <w:rFonts w:ascii="Times New Roman"/>
                <w:b w:val="false"/>
                <w:i w:val="false"/>
                <w:color w:val="000000"/>
                <w:sz w:val="20"/>
              </w:rPr>
              <w:t>но не менее 0,909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p>
            <w:pPr>
              <w:spacing w:after="20"/>
              <w:ind w:left="20"/>
              <w:jc w:val="both"/>
            </w:pPr>
            <w:r>
              <w:rPr>
                <w:rFonts w:ascii="Times New Roman"/>
                <w:b w:val="false"/>
                <w:i w:val="false"/>
                <w:color w:val="000000"/>
                <w:sz w:val="20"/>
              </w:rPr>
              <w:t>но не менее 0,727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p>
            <w:pPr>
              <w:spacing w:after="20"/>
              <w:ind w:left="20"/>
              <w:jc w:val="both"/>
            </w:pPr>
            <w:r>
              <w:rPr>
                <w:rFonts w:ascii="Times New Roman"/>
                <w:b w:val="false"/>
                <w:i w:val="false"/>
                <w:color w:val="000000"/>
                <w:sz w:val="20"/>
              </w:rPr>
              <w:t>но не менее 0,545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p>
            <w:pPr>
              <w:spacing w:after="20"/>
              <w:ind w:left="20"/>
              <w:jc w:val="both"/>
            </w:pPr>
            <w:r>
              <w:rPr>
                <w:rFonts w:ascii="Times New Roman"/>
                <w:b w:val="false"/>
                <w:i w:val="false"/>
                <w:color w:val="000000"/>
                <w:sz w:val="20"/>
              </w:rPr>
              <w:t>но не менее 0,364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p>
            <w:pPr>
              <w:spacing w:after="20"/>
              <w:ind w:left="20"/>
              <w:jc w:val="both"/>
            </w:pPr>
            <w:r>
              <w:rPr>
                <w:rFonts w:ascii="Times New Roman"/>
                <w:b w:val="false"/>
                <w:i w:val="false"/>
                <w:color w:val="000000"/>
                <w:sz w:val="20"/>
              </w:rPr>
              <w:t>но не менее 0,182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9404 90 200 0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пуховые или перьевые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но не менее 1,636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1,455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но не менее 1,273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 не менее 1,091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p>
            <w:pPr>
              <w:spacing w:after="20"/>
              <w:ind w:left="20"/>
              <w:jc w:val="both"/>
            </w:pPr>
            <w:r>
              <w:rPr>
                <w:rFonts w:ascii="Times New Roman"/>
                <w:b w:val="false"/>
                <w:i w:val="false"/>
                <w:color w:val="000000"/>
                <w:sz w:val="20"/>
              </w:rPr>
              <w:t>но не менее 0,909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p>
            <w:pPr>
              <w:spacing w:after="20"/>
              <w:ind w:left="20"/>
              <w:jc w:val="both"/>
            </w:pPr>
            <w:r>
              <w:rPr>
                <w:rFonts w:ascii="Times New Roman"/>
                <w:b w:val="false"/>
                <w:i w:val="false"/>
                <w:color w:val="000000"/>
                <w:sz w:val="20"/>
              </w:rPr>
              <w:t>но не менее 0,727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p>
            <w:pPr>
              <w:spacing w:after="20"/>
              <w:ind w:left="20"/>
              <w:jc w:val="both"/>
            </w:pPr>
            <w:r>
              <w:rPr>
                <w:rFonts w:ascii="Times New Roman"/>
                <w:b w:val="false"/>
                <w:i w:val="false"/>
                <w:color w:val="000000"/>
                <w:sz w:val="20"/>
              </w:rPr>
              <w:t>но не менее 0,545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p>
            <w:pPr>
              <w:spacing w:after="20"/>
              <w:ind w:left="20"/>
              <w:jc w:val="both"/>
            </w:pPr>
            <w:r>
              <w:rPr>
                <w:rFonts w:ascii="Times New Roman"/>
                <w:b w:val="false"/>
                <w:i w:val="false"/>
                <w:color w:val="000000"/>
                <w:sz w:val="20"/>
              </w:rPr>
              <w:t>но не менее 0,364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p>
            <w:pPr>
              <w:spacing w:after="20"/>
              <w:ind w:left="20"/>
              <w:jc w:val="both"/>
            </w:pPr>
            <w:r>
              <w:rPr>
                <w:rFonts w:ascii="Times New Roman"/>
                <w:b w:val="false"/>
                <w:i w:val="false"/>
                <w:color w:val="000000"/>
                <w:sz w:val="20"/>
              </w:rPr>
              <w:t>но не менее 0,182 евро за 1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9405 11 002 2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использования со светодиодными источниками света на жесткой печатной 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9405 11 002 9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9405 19 002 9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9405 21 001 2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использования со светодиодными источниками света на жесткой печатной 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9405 21 001 3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9405 21 001 4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использования со светодиодными источниками света на жесткой печатной 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9405 21 001 9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9405 29 001 2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9405 29 001 4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пластмассы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9405 29 001 9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керамики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9405 31 000 0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предназначенные для использования исключительно с источниками света светодиодными (LED)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9405 39 000 0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9405 41 001 2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использования со светодиодными источниками света на жесткой печатной 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9405 41 001 9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9405 41 003 2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использования со светодиодными источниками света на жесткой печатной 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9405 41 003 3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9405 41 003 9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9405 42 001 2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использования со светодиодными источниками света на жесткой печатной 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9405 42 001 9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9405 42 003 2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использования со светодиодными источниками света на жесткой печатной 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9405 42 003 3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9405 42 003 9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9405 49 001 9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9405 49 002 2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9405 49 002 4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9405 49 003 2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9405 49 003 4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9405 49 003 6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освещения открытых общественных мест или транспортных магистралей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9405 49 003 9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карандаши простые и цветные, с грифелями в оболочке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и вакуумные сосуды прочие укомплектованные; их части, кроме стеклянных колб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