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8463" w14:textId="5bc8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лесоматериалов, а также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ноября 2021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года № 80,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дополнительном примечании Евразийского экономического союза к группе 44 ТН ВЭД ЕАЭС: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"Дополнительное примечание Евразийского экономического союза" заменить словами "Дополнительные примечания Евразийского экономического союза";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товаров товарной позиции 4407: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показатель влажности определяется в соответствии с ISO 4470-81 (ГОСТ 16588-91) и (или) национальными стандартами, а также аттестованными и иными методиками (методами) измерений, соответствующими требованиям законодательства государств – членов Евразийского экономического союза в сфере обеспечения единства измерений;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толщина определяется в миллиметрах в любом месте длины лесоматериала, но не ближе 150 мм от торца;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ширина определяется в миллиметрах: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обрезных с параллельными кромками – в любом месте длины лесоматериала, где нет обзола, но не ближе 150 мм от торца;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необрезных, односторонне обрезных – в середине длины лесоматериала как полусумма ширин обеих пластей (без учета коры и луба), причем доли до 5 мм не учитываются, доли 5 мм и более считаются за 10 мм;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обрезных с непараллельными кромками – в середине длины лесоматериала на пласти, не содержащей обзола.";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единой Товарной номенклатуры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разделе 1.5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коды "4407 97 900 1 4407 97 900 2" ТН ВЭД ЕАЭС заменить кодами "4407 97 900 1 – 4407 97 900 4" ТН ВЭД ЕАЭС.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утвержденный Решением Коллегии Евразийской экономической комиссии от 19 апреля 2016 г. № 36,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 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лесоматериалов.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г. № 144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4407 11 160 0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сосна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sylvestris 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4407 11 940 0     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сосна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sylvestris 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ель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abies Karst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 или пихта белая европейская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alba Mill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ель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abies Karst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 или пихта белая европейская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alba Mill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S-P-F (ель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сосна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пихта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Hem-fir (тсуга западная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Tsuga heterophylla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пихта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строганием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бука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Fagus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лесоматериалы, распиленные вдоль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лесоматериалы, распиленные вдоль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ореха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г. № 144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4407 11 160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сосна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sylvestris 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две или более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4407 11 940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сосна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sylvestris 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 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4407 11 990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у которых две или более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ель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abies Karst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 или пихта белая европейская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alba Mill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две или более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4407 12 390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две или более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ель обыкновенная вида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abies Karst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 или пихта белая европейская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alba Mill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4407 12 990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4407 13 000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S-P-F (ель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сосна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пихта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 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4407 14 000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Hem-fir (тсуга западная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Tsuga heterophylla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пихта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 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4407 19 160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4407 19 920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строганием: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две или более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4407 19 970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4407 91 150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шлифованием;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4407 91 390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две или более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4407 91 900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4407 92 000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бука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Fagus 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 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4407 93 100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4407 93 910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две или более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4407 93 990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4407 94 100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4407 94 910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две или более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4407 94 990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4407 95 100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4407 95 910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у которых две или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4407 95 990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4407 96 100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4407 96 400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две или более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4407 97 100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4407 97 400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две или более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у которых две или более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4407 99 100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обработанные строганием; имеющие торцевые соединения, не обработанные или обработанные строганием или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влажностью не более 22%: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 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4407 99 400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обработанные шлифованием: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две или более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плоскопараллельные пласти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из ореха: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у которых две или более плоскопараллельные пласти получены распиловкой: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4407 99 900 ТН ВЭД ЕАЭС.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г. № 144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− − − −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4407 11 340 9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 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толщиной не менее 100 мм и шириной не менее 100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4407 11 940 9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4407 19 160 9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4407 19 970 9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4407 91 150 9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4407 95 990 9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− − − − − − −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обработанные строганием или шлифованием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влажностью не более 22%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толщиной не менее 100 мм и шириной не менее 100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4407 99 900 8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− −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г. № 144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с кодом 4407 13 000 0 ТН ВЭД ЕАЭС заменить позициями следующего содержания: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"4407 13 000 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 менее 100 мм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4407 13 000 9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с кодом 4407 14 000 0 ТН ВЭД ЕАЭС заменить позициями следующего содержания: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"4407 14 000 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обработанные строганием или шлифованием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толщиной не менее 100 мм и шириной не менее 100 мм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−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4407 14 000 9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 − − −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