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d2ef" w14:textId="65cd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Единым ветеринарным (ветеринарно-санитарным) требованиям, предъявляемым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ноября 2021 года № 150.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317, в позиции 68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2 слова "из 3824" заменить словами "из 3823, из 3824".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вступления в силу решения Совета Евразийской экономической комиссии о внесении изменения в Единый перечень товаров, подлежащих ветеринарному контролю (надзору), в части дополнения кодом 3823 ТН ВЭД ЕАЭС, но не ранее чем по истечении 30 календарных дней с даты официального опубликования настоящего Решения.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