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f6e7" w14:textId="207f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амоходного подъемник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ноября 2021 года № 15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Самоходный подъемник, представляющий собой грузоподъемную машину, предназначенный для подъема людей с инструментами и материалами, размещенными на рабочей платформе (в люльке), при проведении высотных работ и состоящий из самоходного колесного шасси (тележки), двигателя внутреннего сгорания, подъемного оборудования в виде стрелы телескопического, шарнирно-ножничного или коленчатого типа и рабочей платформы (люльки), в соответствии с Основными правилами интерпретации Товарной номенклатуры внешнеэкономической деятельности 1 и 6 классифицируется в субпозиции 8427 2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 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