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80b" w14:textId="9c78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17 сентября 2019 г.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 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 г. № 159 "О классификаторе видов документов регистрационного досье лекарственного препарата и справочнике структурных элементов регистрационного досье лекарственного препарата"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изменений, предусмотренных абзацем третьим подпункта "а" пункта 1 (касающихся дополнения после позиции 04028) и абзацем третьим подпункта "а" пункта 2 (касающихся позиции с кодом 3.2.R.1) приложения к настоящему Решению, распространяется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января 2020 г. № 9.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изменений, предусмотренных абзацем вторым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Решению, распространяется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марта 2021 г. № 14.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 179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17 сентября 2019 г. № 159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регистрационного досье лекарственного препарата,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01016 дополнить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предоставлением библиографических источников 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генерических, гибридных или биоаналогичных (биоподобных)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резюме для заявления на регистрацию при наличии патентов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 – члене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регистрируемого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в особых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установлением пострегистрационных мер (регистрация на условиях)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04028 дополнить позицией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(отчеты) о произведенных сериях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5 в графе 3 изложить в следующей редакции: "ЕК 058 – 2021 (ред. 2)".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структурных элементов регистрационного досье лекарственного препарата, утвержденном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1.8.2 заменить позициями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клиническим исследованиям и резюме для обоснования заявления на регистрацию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уполномоченного органа на проведение клинического исследования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инспекций на соответствие надлежащей клинической практике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отчетов о проведении инспекций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предоставлением библиографических источников 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генерических, гибридных или биоаналогичных (биоподобных) лекарственных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резюме для заявления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регистрацию при наличии патентов в государстве – члене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регистрируемого лекарственного препарата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в особых случаях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для заявления на регистрацию с установлением пострегистрационных мер (регистрация на условиях)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3.2.R.1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3.2.R.1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(отчеты) о произведенных сериях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5 в графе 3 изложить в следующей редакции: "ЕС 030 – 2021 (ред. 2)".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