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2e66" w14:textId="6902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пункт 32 Инструкции о порядке использования транспортных (перевозочных), коммерческих и (или) иных документов в качестве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декабря 2021 года № 187.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и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 –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о порядке использования транспортных (перевозочных), коммерческих и (или) иных документов в качестве декларации на товары, утвержденной Решением Комиссии Таможенного союза от 20 мая 2010 г. № 263,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 календарных дней с даты его официального опубликования и распространяется на правоотношения, возникшие с 1 октября 2021 г.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г. № 187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пункт 32 Инструкции о порядке использования транспортных (перевозочных), коммерческих и (или) иных документов в качестве декларации на товары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Абзац четвертый дополнить словами ", если иное не предусмотрено абзацем пятым настоящего пункта".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Дополнить абзацем следующего содержания: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если вносятся изменения в ДТ, в качестве которой использовались транспортные (перевозочные), коммерческие и (или) иные документы и которая зарегистрирована таможенным органом до 1 октября 2021 г., и в отношении товаров, в сведения о которых вносятся изменения (дополнения), уплачены таможенные пошлины, налоги, специальные, антидемпинговые, компенсационные пошлины, в колонке "Предыдущая сумма" проставляются фактически уплаченные в отношении таких товаров суммы таможенных пошлин, налогов, специальных, антидемпинговых, компенсационных пошлин, указанные в таможенном документе, в котором производилось исчисление таких сумм.".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