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4958" w14:textId="82e4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2021 года № 22.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"Об обеспечении карантина растений в Евразийском экономическом союзе" следующие изменения: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Евразийского экономического союза, утвержденном указанным Решением: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"Таможенного союза (Таможенным кодексом Евразийского экономического союза – после его вступления в силу)" заменить словами "Евразийского экономического союза";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"гражданами" заменить словами "физическими лицами";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девятый, пятнадцатый, семнадцатый, двадцать второй и двадцать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"установленных"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территории Евразийского экономического союза, утвержденном указанным Решением: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"гражданами" заменить словами "физическими лицами";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"гражданин" заменить словами "физическое лицо";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десятый, пятнадцатый и шестнадцатый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слово "гражданин" заменить словами "физическое лицо";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"установленных"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года,".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