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784" w14:textId="ec78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и Решение Совета Евразийской экономической комиссии от 16 марта 2020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7.1.32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слова "по 31 марта 2021 г. включительно" заменить словами "по 30 июня 2022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21 "О внесении изменений в некоторые решения Комиссии Таможенного союза и об утверждении перечня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2019-nCoV"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слова "до 31 марта 2021 г. включительно" заменить словами "по 30 июня 2022 г. включительно";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перечне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утвержденном указанным Решением, код "из 3909 50 900 9" ТН ВЭД ЕАЭС заменить кодом "из 3909 50 900 8" ТН ВЭД ЕАЭС.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2021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