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f171" w14:textId="a27f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Методику расчета и порядок наложения штрафов за нарушение общих правил конкуренции на трансграничных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июля 2021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11 Протокола об общих принципах и правилах конкуренции (приложение № 19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64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расчета и порядка наложения штрафов за нарушение общих правил конкуренции на трансграничных рынках, утвержденных Решением Совета Евразийской экономической комиссии от 17 декабря 2012 г. № 118, изложить в следующей редакции: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 В целях осуществления исполнительного производства в министерство иностранных дел государства – члена Союза, на территории которого зарегистрирован правонарушитель (правонарушители), направляются заверенные экземпляры решения по делу, принятого Коллегией Комиссии, в количестве, соответствующем числу таких правонарушителей.".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 календарных дней с даты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 Жапаров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