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b433" w14:textId="5a2b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отдельных положений решений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2021 года № 84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43 приложения №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Совета Евразийской экономической комиссии от 11 июля 2016 г. № 53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моторных транспортных средств с электрическими двигателями, а также в некоторые решения Евразийской экономической комиссии и Высшего Евразийского экономического совета";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Совета Евразийской экономической комиссии от 28 мая 2019 г. № 59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ВТО, а также в некоторые решения Высшего Евразийского экономического совета и Евразийской экономической комиссии".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 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