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f67b" w14:textId="5faf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Совета Евразийской экономической комиссии от 18 октября 2016 г.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14 сентября 2021 года № 15.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октября 2016 г. № 32 "О формировании приоритетных евразийских технологических платформ"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c даты его опубликования на официальном сайте Евразийского экономического союза.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810000" cy="3810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Совета Евразийской экономической комиссии: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Жапаров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2021 г. № 15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распоряжение Совета Евразийской экономической комиссии от 18 октября 2016 г. № 32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"17" заменить цифрами "18".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графе первой дополнить позицией 14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 Промышленные технологии";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графе второй дополнить позицией 17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 Технологии производства, переработки и применения эфиромасличных и лекарственных растений".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Дополнить приложением № 18 следующего содержания: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г. № 32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</w:t>
      </w:r>
      <w:r>
        <w:br/>
      </w:r>
      <w:r>
        <w:rPr>
          <w:rFonts w:ascii="Times New Roman"/>
          <w:b/>
          <w:i w:val="false"/>
          <w:color w:val="000000"/>
        </w:rPr>
        <w:t>евразийской технологической платформы "Технологии производства, переработки и применения эфиромасличных и лекарственных растений"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Учредители: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федеральное государственное бюджетное научное учреждение "Северо-Кавказский федеральный научный аграрный центр" (г. Михайловск, Российская Федерация);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неправительственная организация "Армянское общество по пищевым наукам и технологиям" (г. Ереван, Республика Армения);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Кыргызская государственная медицинская академия им. И.К. Ахунбаева (г. Бишкек, Кыргызская Республика).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скоординированной деятельности участников платформы, представляющих государства – члены Евразийского экономического союза (далее – государства-члены), по эффективному использованию и развитию интеллектуальных, научно-технических и производственных ресурсов для обеспечения динамичного развития технологий производства, переработки и применения эфиромасличных и лекарственных растений на основе разработки экономически и социально значимых технологий и их внедрения в сельское хозяйство, промышленность, медицину;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технологического базиса, включающего совокупность аграрных, промышленных и медицинских технологий, в целях разработки перспективных коммерческих технологий в области сельского хозяйства, фармацевтической, пищевой и химической (парфюмерно-фармацевтической) промышленности;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экономики будущего, обеспечение постоянного технологического обновления, повышения глобальной конкурентоспособности в области сельского хозяйства, фармацевтической, пищевой и химической (парфюмерно-фармацевтической) промышленности;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консолидация усилий и ресурсов науки, бизнеса, органов государственной власти и общественных организаций в создании перспективных инновационных технологий в сфере селекции, производства, переработки и применения натурального растительного сырья и внедрении их в промышленность и медицину, в производство высокотехнологичных и конкурентоспособных продуктов.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Задачи: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поиск, анализ и внедрение передовых достижений в области научно-технического развития государств-членов, мировых практик сотрудничества в научно-технической и инновационной сферах, а также поиск максимально эффективных способов решения наиболее актуальных проблем в сфере деятельности платформы;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совместных инициатив и совместных проектов участников платформы;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единой информационно-коммуникационной системы, обеспечивающей доступ участников платформы и других организаций государств-членов к информационным базам, а также их взаимодействие по вопросам развития и освоения передовых технологий производства, переработки и применения эфиромасличных и лекарственных растений, организация трансфера технологий;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 использованием эфиромасличных и лекарственных растений конкурентоспособных продуктов путем развития механизмов научно-производственной кооперации между научными, производственными и образовательными учреждениями, государственными и общественными институтами государств-членов при реализации комплексных программ и проектов в области производства, переработки и применения эфиромасличных и лекарственных растений;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усилий ведущих отраслевых профильных научных и инжиниринговых центров и объектов индустриально-инновационной инфраструктуры участников платформы, включая координацию технологических целевых программ различного уровня;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созданию совместных лабораторий, научно-исследовательских центров, малых инновационных предприятий для внедрения инновационных технологий производства, переработки и применения эфиромасличных и лекарственных растений;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для развития технологий производства, переработки и применения эфиромасличных и лекарственных растений путем развития научных школ, конкурсов и конференций молодых ученых, а также проведение профориентационной работы в учебных заведениях для привлечения в агропромышленный сектор перспективных и талантливых молодых кадров;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формированию единой политики стандартизации в области производства, переработки и применения эфиромасличных и лекарственных растений путем разработки стандартов, а также технических условий и технических требований, определяемых в соответствии с этими стандартами.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Основные направления деятельности: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генетических и биохимических основ эфиромасличных и лекарственных растений;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селекция, интродукция новых эфиромасличных и лекарственных растений, организация их серийного производства и первичной переработки;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агротехнологические, опытно-конструкторские, опытно-экспериментальные, проектные и другие разработки и их внедрение в производство;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семеноводство, организация производства элитного семенного материала и саженцев с использованием современных биотехнологий, создание банка семян и посадочного материала;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новых технологий выращивания и первичной переработки эфиромасличных и лекарственных растений;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развитие различных инновационных структур в сфере производства, переработки и применения эфиромасличных и лекарственных растений;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утилизация отходов переработки эфиромасличных и лекарственных растений с целью получения новых продуктов (кормовых смесей и добавок, топливных брикетов и др.);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технологий промышленного применения эфиромасличных и лекарственных растений в пищевую, парфюмерно-косметическую, лакокрасочную промышленность, в ландшафтную архитектуру;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технологий промышленного применения эфирных масел растительного сырья в фармацевтическую промышленность, медицину, санаторно-курортную сферу при оказании высокотехнологической медицинской помощи, а также реабилитации;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повышение квалификации кадров;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обеспечение научно-исследовательской деятельности;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коммерциализация результатов интеллектуальной деятельности."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