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f94e" w14:textId="0d5f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сырьевому обеспечению металлургических предприятий государств – членов Евразийского экономического союза на 2021 - 2024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19 ноября 2021 года № 20.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сырьевому обеспечению металлургических предприятий государств - членов Евразийского экономического союза на 2021 - 2024 годы (далее - план).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Правительствам государств - членов Евразийского экономического союза обеспечить в установленные сроки реализацию мероприятий, предусмотренных планом, с учетом приоритетов развития отрасли обращения с отходами и ломом черных и цветных металлов и металлургической отрасли государств - членов Евразийского экономического союза.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Евразийского межправительственного совета: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межправительственного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ноября 2021 г. 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мероприятий по сырьевому обеспечению металлургических предприятий государств - членов Евразийского экономического союза на 2021 - 2024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Снятие на внутреннем рынке Евразийского экономического союза (далее - Союз) ограничений доступа к сырью для предприятий - потребителей отходов и лома черных и цветных металлов (далее - предприятия- потребители)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о неприменении государствами - членами Союза (далее - государства-члены) на внутреннем рынке Союза ограничений доступа к сырью для предприятий-потребителей, в том числе путем создания условий для равного доступа к заготовке отходов и лома черных и цветных металлов для предприятий-потребителей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государств-членов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Введение государствами-членами в отношении третьих стран временных мер регулирования экспорта отходов и лома черных и цветных металлов с учетом потребностей предприятий государств- членов в сырье и ситуации на мировых рынках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при необходимости в одностороннем порядке государствами-членами в отношении третьих стран временных мер регулирования экспорта (вывозных таможенных пошлин, либо запрета экспорта, либо количественных ограничений экспорта) отходов и лома черных и цветных металлов с учетом потребностей предприятий государств-членов в сырье и ситуации на мировых рынках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государств-членов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Формирование в рамках Союза балансов сбора и потребления отходов и лома черных и цветных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государствами-членами в Евразийскую экономическую комиссию (далее - Комиссия) информации о балансах сбора и потребления отходов и лома черных и цветных металлов в целях формирования общего отраслевого баланса в рамках Союза и мониторинга ситуации с сырьевым обеспечением предприятий-потребителей на общем рынке металлолома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(начиная с 31 декабря 2021 г.)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Проработка государствами-членами дополнительных мер, направленных на обеспечение предприятий- потребителей сырьем необходимого качества и количества и развитие ломозаготовительной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дополнительных мер, направленных на обеспечение предприятий- потребителей сырьем и развитие отрасли обращения с отходами и ломом черных и цветных металлов, в том числе: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государств-членов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начиная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2022 г.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об установлении льготной (пониженной) ставки налогов для сдатчиков вторсырья с переходом на безналичные платежи в рамках законодательства государств-членов;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новых источников заготовки отходов и лома черных и цветных металлов, в том числе системы утилизации вышедших из эксплуатации транспортных средств;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о лицензировании деятельности по сбору и утилизации отходов и лома черных и цветных металлов в целях предотвращения ущерба окружающей среде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Развитие при необходимости логистики в сфере перевозок отходов и лома черных и цветных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при необходимости вопроса о возможности применения современных логистических схем перевозок отходов и лома черных и цветных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государств-членов в сфере транспорта, национальные операторы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Разработка предложений по созданию условий для развития и применения на металлургических предприятиях государств-членов экологически чистых и энергосберегающих технологий переработки отходов и лома черных и цветных металлов, а также железа в целях сырьевого обеспечения отрасли металлургии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мер, направленных на стимулирование развития и применения в металлургическом (литейном) производстве на территориях государств-членов экологически чистых технологий переработки отходов и лома черных и цветных металлов, включая использование наилучших доступных технологий в сфере производства металлургической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