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8301" w14:textId="9628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типовом положении о центре компетенций государства – члена Евразийского экономического союза в рамках реализации цифровой повестки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28 декабря 2021 года № 33.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25 октября 2019 г. № 9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 разработке положения о центре компетенций государства – члена Евразийского экономического союза в рамках реализации цифровой повестки Союза руководствоваться типовым положением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 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г. № 33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центре компетенций государства – члена Евразийского экономического союза в рамках реализации цифровой повестки Союза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Настоящее Положение определяет порядок создания и функционирования, а также условия деятельности и основные полномочия центра компетенций [полное наименование] [наименование государства – члена Евразийского экономического союза (далее – государство-член)] (далее – центр компетенций).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Центр компетенций является [самостоятельным юридическим лицом; учреждением, подведомственным органу государственной власти государства-члена; иное – указать нужное].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Центр компетенций накапливает, обобщает, распространяет знания и опыт в области цифровой трансформации [указать сферу деятельности центра компетенций] и содействует формированию актуальных компетенций в указанной сфере.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Понятия, используемые в настоящем Положении, применяются в значениях, определенных актами органов Евразийского экономического союза (далее – Союз) по вопросам реализации цифровой повестки Союза, нормативными правовыми актами [наименование государства-члена], [а также применяются иные понятия, которые означают следующее: – указывается при необходимости].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 В своей деятельности центр компетенций руководствуется законодательством [наименование государства-члена], а также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25 октября 2019 г. № 9 при взаимодействии с центрами компетенций государств – членов Евразийского экономического союза (далее – государства-члены) и Евразийской экономической комиссией (далее – Комиссия) в рамках реализации цифровой повестки Союза.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Центр компетенций осуществляет свою деятельность во взаимодействии с органами государственной власти [наименование государства-члена], иными центрами компетенций (в том числе других государств-членов), представителями научных организаций и бизнес-сообществ, органами государственной власти государств-членов, Комиссией, международными организациями и общественными объединениями.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 Руководитель центра компетенций определяет лицо, ответственное за взаимодействие и обмен информацией с Комиссией, размещает сведения о таком лице на информационном ресурсе центра компетенций в информационно-телекоммуникационной сети "Интернет", а также направляет эти сведения в Комиссию [настоящий пункт включается в случае, если центр компетенций наделен полномочиями на взаимодействие с Евразийской экономической комиссией].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результативности и эффективности деятельности центра компетенций осуществляется уполномоченным органом [наименование государства-члена].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Формирование и финансирование центра компетенций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центра компетенций осуществляется [кем, как].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 Штатная численность центра компетенций утверждается [кем, в каком порядке].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 Финансовое обеспечение центра компетенций осуществляется [кем, в каком порядке].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 Решение о прекращении функционирования или ликвидации центра компетенций принимается [кем, в каком порядке].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 Центр компетенций прекращает свою деятельность [основания, в каком порядке].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[Настоящий раздел не включается в случае, если центр компетенций является структурным подразделением органа государственной власти государства-члена. Организационные вопросы деятельности такого центра компетенций регулируются положением об органе государственной власти государства-члена и приказами его руководителя].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Функции центра компетенций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 Центр компетенций осуществляет следующие функции: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управление инициативами на национальном уровне: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запроса на проработку инициативы;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методической и экспертной поддержки, включая оценку запроса на проработку инициативы, формирование экспертного мнения для обоснования инициации проекта и соответствующих финансовых затрат, подготовку предложений для включения в проект технического задания на проведение исследования для обоснования инициации проекта, формирование предложений по улучшению процесса проработки инициативы и иную деятельность, осуществляемую в пределах компетенции;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пакета документов для инициации проекта;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экспертов для оценки инициативы;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исследований на национальном уровне и участие в них;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осуществление проектной деятельности: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инициация или реализация проекта и его отдельных мероприятий;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методической и экспертной поддержки при осуществлении проектной деятельности и по результатам проекта;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организации деятельности в рамках экспертных площадок, мероприятий по вопросам, касающимся проектной деятельности;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для обсуждения в рамках экспертных площадок;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деятельности рабочих групп по координации проектов;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реализации проектов;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отчетов о ходе реализации проектов;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нормативно-методических документов;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информирования потенциальных участников проектной деятельности в [наименование государства-члена] о механизмах проработки инициатив и реализации проектов в рамках цифровой повестки Союза;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сопровождение проектной деятельности;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проработка возможности использования механизма "регулятивных песочниц" при реализации цифровых проектов, а также участие в проектах с использованием указанного механизма;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предложений по улучшению процессов в рамках проектной деятельности;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 взаимодействие с другими центрами компетенций и субъектами цифровой трансформации Союза: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поддержка кооперации и коммуникаций между центрами компетенций;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деятельности рабочих групп, комитетов, экспертных площадок и иных форм взаимодействия центров компетенций;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реестром компетенций по соответствующему направлению;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Комиссией, органами государственной власти и центрами компетенций своего государства-члена, а также с центрами компетенций других государств-членов.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Задачи центра компетенций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 Для выполнения поставленных задач центр компетенций имеет право: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запрашивать в установленном порядке справочные, информационные и иные материалы, необходимые для осуществления центром компетенций своей деятельности;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принимать участие в работе совещательных и экспертных площадок, созданных при [наименование организации], для рассмотрения вопросов, входящих в компетенцию центра компетенций;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пользоваться в установленном порядке информационными ресурсами и информационными системами [наименование организации];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давать разъяснения и рекомендации по вопросам, отнесенным к сфере ведения центра компетенций;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привлекать к работе экспертов, научные и иные организации;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представлять в [наименование органа государственной власти государства-члена] предложения по вопросам, отнесенным к сфере ведения центра компетенций, в том числе предложения по улучшению работы центра компетенций.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Ответственность центра компетенций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 За неправомерные решения, действия (бездействие) должностные лица центра компетенций несут ответственность в порядке, установленном законодательством [наименование государства-члена].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