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e1b8" w14:textId="bbfe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мая 2022 года № 3.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Республики Казахстан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Сагинтаева Бакытжана Абдировича членом Коллегии Евразийской экономической комиссии от Республики Казахстан на оставшийся срок полномочий, определенный при назначении Бекетаева Руслана Бакытжановича.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персональный состав Коллегии Евразийской экономической комиссии, утвержденный Решением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Коллегии (Министра) по экономике и финансовой политике Евразийской экономической комиссии Сагинтаева Бакытжана Абдировича, исключив из персонального состава Бекетаева Руслана Бакытжановича.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