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45cc" w14:textId="ea8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внешнем аудите (контроле)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"а"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внешнем аудите (контроле) в органах Евразийского экономического союза, утвержденного Решением Высшего Евразийского экономического совета от 16 октября 2015 г. № 33, дополнить словами ", информирует объекты внешнего аудита (контроля) о сроках проведения мероприятий внешнего аудита (контроля) после утверждения годового плана".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