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ddac" w14:textId="59bd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продукции, предназначенной для детей и подростков" (ТР ТС 007/2011)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Евразийской экономической коллегии от 11 января 2022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продукции, предназначенной для детей и подростков" (ТР ТС 007/2011) и осуществления оценки соответствия объектов технического регулирования, утвержденный Решением Комиссии Таможенного союза от 23 сентября 2011 г. № 797,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г. № 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перечень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продукции, предназначенной для детей и подростков" (ТР ТС 007/2011) и осуществления оценки соответствия объектов технического регулирования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позиции 7: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"бутадиен" в графе третьей дополнить словами "KZ.А.01.0602 "Методика выполнения измерений уровня миграции, выраженного в единицах массовой концентрации, в водные и воздушные среды бутадиена, содержащегося в изделиях из полистирола и сополимеров стирола" (свидетельство об аттестации № 168 от 22.10.2020; применяется с 01.06.2022 до включения соответствующего межгосударственного стандарта в настоящий перечень)";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"хлорбензол" в графе третьей дополнить словами "МВИ.МН 6309-2020 "Массовая концентрация хлорбензола, выделяемого из изделий из поликарбоната, в водных и воздушных средах. Методика выполнения измерений методом газовой хроматографии" (свидетельство об аттестации № BY 00120 от 29.10.2020; применяется с 01.06.2022 до включения соответствующего межгосударственного стандарта в настоящий перечень)".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позиции 18 подсубпозицию "хлорбензол" в графе третьей дополнить словами "МВИ.МН 6309-2020 "Массовая концентрация хлорбензола, выделяемого из изделий из поликарбоната, в водных и воздушных средах. Методика выполнения измерений методом газовой хроматографии" (свидетельство об аттестации № BY 00120 от 29.10.2020; применяется с 01.06.2022 до включения соответствующего межгосударственного стандарта в настоящий перечень)".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позиции 21 подсубпозицию "хлорбензол" в графе третьей дополнить словами "МВИ.МН 6309-2020 "Массовая концентрация хлорбензола, выделяемого из изделий из поликарбоната, в водных и воздушных средах. Методика выполнения измерений методом газовой хроматографии" (свидетельство об аттестации № BY 00120 от 29.10.2020; применяется с 01.06.2022 до включения соответствующего межгосударственного стандарта в настоящий перечень)".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позиции 50: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"бутадиен" в графе третьей дополнить словами "KZ.А.01.0602 "Методика выполнения измерений уровня миграции, выраженного в единицах массовой концентрации, в водные и воздушные среды бутадиена, содержащегося в изделиях из полистирола и сополимеров стирола" (свидетельство об аттестации № 168 от 22.10.2020; применяется с 01.06.2022 до включения соответствующего межгосударственного стандарта в настоящий перечень)";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подсубпозицию "хлорбензол" в графе третьей дополнить словами "МВИ.МН 6309-2020 "Массовая концентрация хлорбензола, выделяемого из изделий из поликарбоната, в водных и воздушных средах. Методика выполнения измерений методом газовой хроматографии" (свидетельство об аттестации № BY 00120 от 29.10.2020; применяется с 01.06.2022 до включения соответствующего межгосударственного стандарта в настоящий перечень)".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