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3d6d" w14:textId="d243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отдельных видов авто- и мототранспортных средств и прицепов к авто- и мототранспортным средствам, являющихся транспортными средствами для личного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марта 2022 года № 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отдельных видов авто- и мототранспортных средств и прицепов к авто- и мототранспортным средствам, являющихся транспортными средствами для личного пользования, утвержденного Решением Коллегии Евразийской экономической комиссии от 30 июня 2017 г. № 74, слова "8704 21 и 8704 31 ТН ВЭД ЕАЭС" заменить словами "8704 21, 8704 31, 8704 41 и 8704 51 ТН ВЭД ЕАЭС, за исключением моторных транспортных средств, специально предназначенных для перевозки высокорадиоактивных материалов".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