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8c88" w14:textId="30f8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задания на оказание услуг по реализации проекта "Цифровое техническое регулирование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марта 2022 года № 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механизмов реализации проектов в рамках цифровой повестки Евразийского экономического союза, утвержденных Решением Евразийского межправительственного совета от 1 февраля 2019 г. № 1, и абзаца третьего пункта 6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июля 2021 г. № 63 "О реализации проекта "Цифровое техническое регулирование в рамках Евразийского экономического союза"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техническое задание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 по реализации проекта "Цифровое техническое регулирование в рамках Евразийского экономического союза".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г. № 35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Оказание услуг по реализации проекта "Цифровое техническое регулирование в рамках Евразийского экономического союза"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ЗАДАНИЕ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Москва, 2022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Общие сведения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 Наименование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1.1.1 Полное наименование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1.1.2 Сокращенное наименование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1.2 Основания для реализации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1.3 Заказчик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1.4 Исполнитель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1.5 Плановые сроки начала и окончания оказания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1.6 Сведения о порядке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1.6.1 Источник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1.6.2 Порядок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1.7 Порядок оформления и предъявления Заказчику результатов оказания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1.8 Перечень сокращений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1.9 Термины и определения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1.10 Порядок внесения изменений и дополнений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Назначение и цели реализации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2.1 Назначение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2.2 Цели реализации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Характеристика объекта автоматизации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3.1 Краткие сведения об объекте цифровизации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3.2 Принципы создания и развития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Требования к проекту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 Требования к проекту в целом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4.1.1 Требования к структуре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4.1.2 Требования к архитектуре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4.1.3 Требования к локализации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4.1.4 Требования к численности и квалификации персонала системы и режиму его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4.1.5 Требования к нагрузке на систему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4.1.6 Требования к доступности и надежности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4.1.7 Требования к информационной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4.1.8 Требования к эргономике и технической эстетике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4.1.9 Требования к эксплуатации, техническому обслуживанию, ремонту и хранению компонентов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4.1.10 Требования к сохранности информации при авариях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4.1.11 Требования по стандартизации и унификации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 Требования к функциям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4.2.1 Требования к разработке методологии цифровой трансформации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4.2.2 Требования к разработке методической документации, положений и соглашений по проекту, в том числе, по наднациональному компоненту и разрабатываемым сервисам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4.2.3 Требования к наднациональному компоненту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4.2.4 Требования к сервису формирования единого перечня продукции, в отношении которой устанавливаются обязательные требования в рамках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4.2.5 Требования к сервису разработки технических регламентов и перечней стандартов, необходимых для применения и исполнения требований технических регламентов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4.2.6 Требование к сервису формирования полного набора данных об обязательных требованиях к продукции, формах оценки соответствия, правилах и методах исследований (испытаний) и измерений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4.2.7 Требование к разработке программного обеспечения интерфейсов программных приложений для подключения внешних сервисов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4.2.8 Требования к разработке предложений по развитию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4.3 Требования к видам обеспечения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4.3.1 Требования к информационному обеспечению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4.3.2 Требования к программному обеспечению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4.3.3 Требования к техническому обеспечению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Состав и содержание оказания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5.1 Календарный план оказания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 Требования к оказанию услуг по каждой стадии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5.2.1 Стадия "Разработка методологии цифровой трансформации"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5.2.2 Стадия "Разработка методической документации, положений и соглашений по проекту, в том числе, по наднациональному компоненту и разрабатываемым сервисам"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5.2.3 Стадия "Разработка требований к функциональному наполнению компоненты Системы"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5.2.4 Стадия "Разработка технического проекта компоненты Системы"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5.2.5 Стадия "Разработка программного обеспечения компоненты Системы"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5.2.6 Стадия "Комплексное тестирование Системы"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5.2.7 Стадия "Доработка программного обеспечения"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5.2.8 Стадия "Развертывание и конфигурирование"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5.2.9 Стадия "Опытная эксплуатация"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5.2.10 Стадия "Ввод в промышленную эксплуатацию"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5.2.11 Стадия "Разработка предложений по развитию"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5.2.12 Стадия "Сбор и подготовка контента"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5.2.13 Стадия "Наполнение контентом"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Порядок контроля и приемки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 Требования к видам, составу, объему и методам испытаний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6.3 Требования к проведению тестирования Системы (предварительных испытаний)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6.4 Требования к проведению опытной эксплуатации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6.5 Требования к проведению приемочных испытаний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6.6 Требования к гарантии качества выполняемых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6.6.1 Требования к объему гарантий качества оказываемых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Требования к составу и содержанию услуг по подготовке объекта автоматизации к вводу системы в действие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7.1 Развертывание и конфигурирование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7.2 Требования к инструктажу персонала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Требования к документированию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8.1 Требования к документам по методологии цифровой трансформации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8.2 Требования к методической документации, положениям и соглашениям по проекту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8.3 Требования к частному техническому заданию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8.4 Требования к пояснительной записке к техническому проекту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8.5 Требования к рабочей документации</w:t>
      </w:r>
    </w:p>
    <w:bookmarkStart w:name="z9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7"/>
    <w:bookmarkStart w:name="z9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1.1 </w:t>
      </w:r>
      <w:r>
        <w:rPr>
          <w:rFonts w:ascii="Times New Roman"/>
          <w:b/>
          <w:i w:val="false"/>
          <w:color w:val="000000"/>
          <w:sz w:val="28"/>
        </w:rPr>
        <w:t>Наименование проекта</w:t>
      </w:r>
    </w:p>
    <w:bookmarkEnd w:id="8"/>
    <w:bookmarkStart w:name="z9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1.1.1 </w:t>
      </w:r>
      <w:r>
        <w:rPr>
          <w:rFonts w:ascii="Times New Roman"/>
          <w:b/>
          <w:i w:val="false"/>
          <w:color w:val="000000"/>
          <w:sz w:val="28"/>
        </w:rPr>
        <w:t>Полное наименование проекта</w:t>
      </w:r>
    </w:p>
    <w:bookmarkEnd w:id="9"/>
    <w:bookmarkStart w:name="z9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Цифровое техническое регулирование в рамках Евразийского экономического союза.</w:t>
      </w:r>
    </w:p>
    <w:bookmarkEnd w:id="10"/>
    <w:bookmarkStart w:name="z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1.1.2 </w:t>
      </w:r>
      <w:r>
        <w:rPr>
          <w:rFonts w:ascii="Times New Roman"/>
          <w:b/>
          <w:i w:val="false"/>
          <w:color w:val="000000"/>
          <w:sz w:val="28"/>
        </w:rPr>
        <w:t>Сокращенное наименование проекта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ЦТР.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1.2 </w:t>
      </w:r>
      <w:r>
        <w:rPr>
          <w:rFonts w:ascii="Times New Roman"/>
          <w:b/>
          <w:i w:val="false"/>
          <w:color w:val="000000"/>
          <w:sz w:val="28"/>
        </w:rPr>
        <w:t>Основания для реализации проекта</w:t>
      </w:r>
    </w:p>
    <w:bookmarkEnd w:id="13"/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реализации проекта являются, верхнеуровневый план мероприятий ("дорожная карта") по реализации проекта "Цифровое техническое регулирование в рамках Евразийского экономического союза" (далее – план мероприятий) и паспорт проекта "Цифровое техническое регулирование в рамках Евразийского экономического союза" (далее - Паспорт),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июля 2021 г. № 63 "О реализации проекта "Цифровое техническое регулирование в рамках Евразийского экономического союза" (далее – Решение).</w:t>
      </w:r>
    </w:p>
    <w:bookmarkEnd w:id="14"/>
    <w:bookmarkStart w:name="z1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1.3.</w:t>
      </w:r>
      <w:r>
        <w:rPr>
          <w:rFonts w:ascii="Times New Roman"/>
          <w:b/>
          <w:i w:val="false"/>
          <w:color w:val="000000"/>
          <w:sz w:val="28"/>
        </w:rPr>
        <w:t>Заказчик</w:t>
      </w:r>
    </w:p>
    <w:bookmarkEnd w:id="15"/>
    <w:bookmarkStart w:name="z10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(далее Комиссия).</w:t>
      </w:r>
    </w:p>
    <w:bookmarkEnd w:id="16"/>
    <w:bookmarkStart w:name="z1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1.4.</w:t>
      </w:r>
      <w:r>
        <w:rPr>
          <w:rFonts w:ascii="Times New Roman"/>
          <w:b/>
          <w:i w:val="false"/>
          <w:color w:val="000000"/>
          <w:sz w:val="28"/>
        </w:rPr>
        <w:t>Исполнитель</w:t>
      </w:r>
    </w:p>
    <w:bookmarkEnd w:id="17"/>
    <w:bookmarkStart w:name="z1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Определяется по результатам двухэтапного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25 января 2012 г. № 5 "О Положении о размещении заказов и заключении договоров на поставку товаров, выполнение работ и оказание услуг для нужд Евразийской экономической комиссии".</w:t>
      </w:r>
    </w:p>
    <w:bookmarkEnd w:id="18"/>
    <w:bookmarkStart w:name="z1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1.5. </w:t>
      </w:r>
      <w:r>
        <w:rPr>
          <w:rFonts w:ascii="Times New Roman"/>
          <w:b/>
          <w:i w:val="false"/>
          <w:color w:val="000000"/>
          <w:sz w:val="28"/>
        </w:rPr>
        <w:t>Плановые сроки начала и окончания оказания услуг</w:t>
      </w:r>
    </w:p>
    <w:bookmarkEnd w:id="19"/>
    <w:bookmarkStart w:name="z1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оказания услуг – с даты подписания договора на оказание услуг (далее – Договор).</w:t>
      </w:r>
    </w:p>
    <w:bookmarkEnd w:id="20"/>
    <w:bookmarkStart w:name="z1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оказания услуг – в соответствии с условиями договора.</w:t>
      </w:r>
    </w:p>
    <w:bookmarkEnd w:id="21"/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очередность оказания услуг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10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1.6 </w:t>
      </w:r>
      <w:r>
        <w:rPr>
          <w:rFonts w:ascii="Times New Roman"/>
          <w:b/>
          <w:i w:val="false"/>
          <w:color w:val="000000"/>
          <w:sz w:val="28"/>
        </w:rPr>
        <w:t>Сведения о порядке финансирования</w:t>
      </w:r>
    </w:p>
    <w:bookmarkEnd w:id="23"/>
    <w:bookmarkStart w:name="z1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1.6.1 </w:t>
      </w:r>
      <w:r>
        <w:rPr>
          <w:rFonts w:ascii="Times New Roman"/>
          <w:b/>
          <w:i w:val="false"/>
          <w:color w:val="000000"/>
          <w:sz w:val="28"/>
        </w:rPr>
        <w:t>Источник финансирования</w:t>
      </w:r>
    </w:p>
    <w:bookmarkEnd w:id="24"/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бюджета Евразийского экономического союза, предусмотренных на создание, обеспечение функционирования и развитие интегрированной информационной системы Евразийского экономического союза, в рамках расходов на реализацию цифровой повестки Евразийского экономического союза.</w:t>
      </w:r>
    </w:p>
    <w:bookmarkEnd w:id="25"/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1.6.2 </w:t>
      </w:r>
      <w:r>
        <w:rPr>
          <w:rFonts w:ascii="Times New Roman"/>
          <w:b/>
          <w:i w:val="false"/>
          <w:color w:val="000000"/>
          <w:sz w:val="28"/>
        </w:rPr>
        <w:t>Порядок финансирования</w:t>
      </w:r>
    </w:p>
    <w:bookmarkEnd w:id="26"/>
    <w:bookmarkStart w:name="z1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услуг осуществляется в порядке, определенном Договором, в соответствии с Календарным планом оказания услуг (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7"/>
    <w:bookmarkStart w:name="z1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1.7 </w:t>
      </w:r>
      <w:r>
        <w:rPr>
          <w:rFonts w:ascii="Times New Roman"/>
          <w:b/>
          <w:i w:val="false"/>
          <w:color w:val="000000"/>
          <w:sz w:val="28"/>
        </w:rPr>
        <w:t>Порядок оформления и предъявления Заказчику результатов оказания услуг</w:t>
      </w:r>
    </w:p>
    <w:bookmarkEnd w:id="28"/>
    <w:bookmarkStart w:name="z1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оказания услуг передаются Заказчику в порядке, определенном Договором, в соответствии с Календарным планом оказания услуг (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bookmarkStart w:name="z1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1.8 </w:t>
      </w:r>
      <w:r>
        <w:rPr>
          <w:rFonts w:ascii="Times New Roman"/>
          <w:b/>
          <w:i w:val="false"/>
          <w:color w:val="000000"/>
          <w:sz w:val="28"/>
        </w:rPr>
        <w:t>Перечень сокращений</w:t>
      </w:r>
    </w:p>
    <w:bookmarkEnd w:id="30"/>
    <w:bookmarkStart w:name="z1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Технического задания используется следующий перечень сокращений: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Сокращение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Описание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интерфейс приложения, интерфейс прикладного программирования (application programming interface) – описание способов (набор классов, процедур, функций, структур или констант), которыми одна компьютерная программа может взаимодействовать с другой программой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CI/CD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Непрерывная интеграция (CI, англ. Continuous Integration) — практика разработки программного обеспечения, которая заключается в постоянном слиянии рабочих копий в общую основную ветвь разработки (до нескольких раз в день) и выполнении частых автоматизированных сборок проекта для скорейшего выявления потенциальных дефектов и решения интеграционных проблем. Непрерывная доставка (CD) – это практика автоматизации всего процесса релиза ПО и развертывания его на площадках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командной строки (Command Line Interface)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пользовательский интерфейс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DevOps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разработки и эксплуатации (англ. development и operations)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Docker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автоматизации развертывания и управления приложениями в средах с поддержкой контейнеризации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 (Hyper Text Transfer Protocol – "протокол передачи гипертекста") – протокол прикладного уровня передачи данных, используется для передачи данных в сети Интернет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 (Hyper Text Transfer Protocol Secure) – расширение протокола HTTP, поддерживающее шифрование. Данные, передаваемые по протоколу HTTP, "упаковываются" в криптографический протокол SSL или TLS, тем самым обеспечивается защита этих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платформа компании Adobe Systems для создания веб-приложений или мультимедийных презентаций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silverlight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рограммная платформа для написания и запуска многофункциональных интернет-приложений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операционной системы, семейство Unix-подобных операционных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OAuth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протокол авторизации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OpenID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стандарт децентрализованной системы аутентификации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S3-совместимое хранилище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совместимое с Amazon Simple Storage Service (Amazon S3) – это сервис хранения объектов, предлагающий лучшие в отрасли показатели производительности, масштабируемости, доступности и безопасности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SOAP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обмена структурированными сообщениями в распределенной вычислительной среде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SSL (Secure Sockets Layer – уровень защищенных сокетов) – криптографический протокол, обеспечивающий защищенную передачу данных между узлами в сети Интернет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Swagger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скриптов для создания интерактивной документации для API веб-приложений с REST протоколом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Пользовательский интерфейс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TLS (transport layer security) – протокол защиты транспортного уровня, криптографический протокол, обеспечивающий защищенную передачу данных между узлами в сети Интернет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WEB, WWW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паутина (World Wide Web) – распределенная система, предоставляющая доступ к связанным между собой документам, расположенным на различных компьютерах, подключенных к Интернету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Windows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операционной системы, операционная система семейства Microsoft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Maven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Фреймворк для автоматизации сборки проектов на основе описания их структуры в файлах на языке POM (англ. Project Object Model), являющемся подмножеством XML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Gradle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автоматической сборки, построенная на принципах Apache Ant и Apache Maven, но предоставляющая DSL на языках Groovy и Kotlin вместо традиционной XML-образной формы представления конфигурации проекта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автоматической сборки для проектов, написанных на языках Scala и Java (англ. Scala Build Tool)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WSDL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WSDL (Web Services Description Language) – язык описания веб-сервисов и доступа к ним, основанный на языке XML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Extensible Markup Language (расширяемый язык разметки)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стандарт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ЕАЭС, Союз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Заказчик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заключившая договор на выполнение услуг с Заказчиком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нормативно-справочная информация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базами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задание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вычислительная машина</w:t>
            </w:r>
          </w:p>
        </w:tc>
      </w:tr>
    </w:tbl>
    <w:bookmarkStart w:name="z1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1.9 </w:t>
      </w:r>
      <w:r>
        <w:rPr>
          <w:rFonts w:ascii="Times New Roman"/>
          <w:b/>
          <w:i w:val="false"/>
          <w:color w:val="000000"/>
          <w:sz w:val="28"/>
        </w:rPr>
        <w:t>Термины и определения</w:t>
      </w:r>
    </w:p>
    <w:bookmarkEnd w:id="32"/>
    <w:bookmarkStart w:name="z1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техническом задании используются следующие термины и определения:</w:t>
      </w:r>
    </w:p>
    <w:bookmarkEnd w:id="33"/>
    <w:bookmarkStart w:name="z1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Интегрированная информационная система Союза (ИИС)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организационная совокупность территориально распределенных государственных информационных ресурсов и информационных систем уполномоченных органов, информационных ресурсов и информационных систем Комиссии, объединенных национальными сегментами государств-членов и интеграционным сегментом Комиссии;</w:t>
      </w:r>
    </w:p>
    <w:bookmarkEnd w:id="34"/>
    <w:bookmarkStart w:name="z1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Интеграционный сервис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программное обеспечение реализующее интеграционное взаимодействие между компонентами/подсистемами Системы или Системой и внешними ИС;</w:t>
      </w:r>
    </w:p>
    <w:bookmarkEnd w:id="35"/>
    <w:bookmarkStart w:name="z1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Координационная группа</w:t>
      </w:r>
      <w:r>
        <w:rPr>
          <w:rFonts w:ascii="Times New Roman"/>
          <w:b w:val="false"/>
          <w:i w:val="false"/>
          <w:color w:val="000000"/>
          <w:sz w:val="28"/>
        </w:rPr>
        <w:t xml:space="preserve"> — рабочая группа, осуществляющая координацию реализации проекта, в состав которой входят представители Офиса управления инициативами, департаментов Комиссии, уполномоченных органов и (или) организаций государств – членов; </w:t>
      </w:r>
    </w:p>
    <w:bookmarkEnd w:id="36"/>
    <w:bookmarkStart w:name="z1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Консорциум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объединение организаций государств-членов без образования юридического лица, осуществляющее деятельность в целях реализации проекта на основании соглашения о консорциуме. Определение консорциума и особенности его создания установлены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 февраля 2019 г. №1 "О механизмах реализации проектов в рамках цифровой повестки ЕАЭС";</w:t>
      </w:r>
    </w:p>
    <w:bookmarkEnd w:id="37"/>
    <w:bookmarkStart w:name="z1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Координатор консорциума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— юридическое лицо, координирующее деятельность членов консорциума при разработке и реализации проекта;</w:t>
      </w:r>
    </w:p>
    <w:bookmarkEnd w:id="38"/>
    <w:bookmarkStart w:name="z1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Наднациональный компонент (ННК)</w:t>
      </w:r>
      <w:r>
        <w:rPr>
          <w:rFonts w:ascii="Times New Roman"/>
          <w:b w:val="false"/>
          <w:i w:val="false"/>
          <w:color w:val="000000"/>
          <w:sz w:val="28"/>
        </w:rPr>
        <w:t xml:space="preserve"> — универсальное платформенное решение по созданию и подключению пользовательских интерфейсов;</w:t>
      </w:r>
    </w:p>
    <w:bookmarkEnd w:id="39"/>
    <w:bookmarkStart w:name="z1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Операторы национальных сервисов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национальные органы и/или уполномоченные ими организации в области технического регулирования, стандартизации и метрологии;</w:t>
      </w:r>
    </w:p>
    <w:bookmarkEnd w:id="40"/>
    <w:bookmarkStart w:name="z1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Операторы сервисов государств-членов (далее – операторы сторонних сервисов</w:t>
      </w:r>
      <w:r>
        <w:rPr>
          <w:rFonts w:ascii="Times New Roman"/>
          <w:b w:val="false"/>
          <w:i w:val="false"/>
          <w:color w:val="000000"/>
          <w:sz w:val="28"/>
        </w:rPr>
        <w:t>) — организации, юридические лица, в том числе индивидуальные предприниматели, которые оказывают услуги в соответствии с выданными им лицензиями;</w:t>
      </w:r>
    </w:p>
    <w:bookmarkEnd w:id="41"/>
    <w:bookmarkStart w:name="z1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Проект ЦТР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комплекс взаимосвязанных мероприятий, предназначенных для создания уникальных результатов в условиях временных и ресурсных ограничений. В настоящих документах - создание системы "Цифровое техническое регулирование Союза" (далее - проект);</w:t>
      </w:r>
    </w:p>
    <w:bookmarkEnd w:id="42"/>
    <w:bookmarkStart w:name="z1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Сборочный конвейер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CI/CD конвейер;</w:t>
      </w:r>
    </w:p>
    <w:bookmarkEnd w:id="43"/>
    <w:bookmarkStart w:name="z1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программных решений, реализуемых в рамках проекта, включающая в себя наднациональный компонент, сервисы наднационального компонента, пользовательский интерфейс;</w:t>
      </w:r>
    </w:p>
    <w:bookmarkEnd w:id="44"/>
    <w:bookmarkStart w:name="z1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Служба каталогов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 программного обеспечения, которая хранит, организует и предоставляет доступ к информации в каталоге операционной системы компьютера;</w:t>
      </w:r>
    </w:p>
    <w:bookmarkEnd w:id="45"/>
    <w:bookmarkStart w:name="z1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Компонент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элемент Системы, определенный в пунктах 17-26 верхнеуровневого плана мероприятий ("дорожная карта") по реализации проекта;</w:t>
      </w:r>
    </w:p>
    <w:bookmarkEnd w:id="46"/>
    <w:bookmarkStart w:name="z1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элемент компонента Системы, обладающий обособленным набором функциональных требований;</w:t>
      </w:r>
    </w:p>
    <w:bookmarkEnd w:id="47"/>
    <w:bookmarkStart w:name="z1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Модуль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архитектурный элемент Системы, реализующий отдельные функциональные требования подсистемы или компонента Системы;</w:t>
      </w:r>
    </w:p>
    <w:bookmarkEnd w:id="48"/>
    <w:bookmarkStart w:name="z1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Единый перечень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единый перечень продукции, в отношении которой устанавливаются обязательные требования в рамках Союза;</w:t>
      </w:r>
    </w:p>
    <w:bookmarkEnd w:id="49"/>
    <w:bookmarkStart w:name="z1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Союза и перечень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регулирования;</w:t>
      </w:r>
    </w:p>
    <w:bookmarkEnd w:id="50"/>
    <w:bookmarkStart w:name="z1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Человекочитаемый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представленный в формате, пригодном для восприятия человеком, без использования специализированных инструментов;</w:t>
      </w:r>
    </w:p>
    <w:bookmarkEnd w:id="51"/>
    <w:bookmarkStart w:name="z1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Машиночитаемый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представленный в форматах (цифровых форматах), пригодных для автоматического и/или автоматизированного использования;</w:t>
      </w:r>
    </w:p>
    <w:bookmarkEnd w:id="52"/>
    <w:bookmarkStart w:name="z1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Третья страна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государство, не являющееся государством — членом Союза.</w:t>
      </w:r>
    </w:p>
    <w:bookmarkEnd w:id="53"/>
    <w:bookmarkStart w:name="z1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1.10 </w:t>
      </w:r>
      <w:r>
        <w:rPr>
          <w:rFonts w:ascii="Times New Roman"/>
          <w:b/>
          <w:i w:val="false"/>
          <w:color w:val="000000"/>
          <w:sz w:val="28"/>
        </w:rPr>
        <w:t>Порядок внесения изменений и дополнений</w:t>
      </w:r>
    </w:p>
    <w:bookmarkEnd w:id="54"/>
    <w:bookmarkStart w:name="z1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 дополнений в настоящее Техническое задание осуществляется в порядке, определенном в Договоре. По согласованию с Заказчиком, отдельные положения настоящего Технического задания могут быть уточнены и скорректированы по результатам оказания услуг по стадиям "Разработка методологии цифровой трансформации", "Разработка требований к функциональному наполнению компонента Системы" и "Разработка технического проекта компонента Системы"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5.2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14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Назначение и цели реализации проекта</w:t>
      </w:r>
    </w:p>
    <w:bookmarkEnd w:id="56"/>
    <w:bookmarkStart w:name="z1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2.1 </w:t>
      </w:r>
      <w:r>
        <w:rPr>
          <w:rFonts w:ascii="Times New Roman"/>
          <w:b/>
          <w:i w:val="false"/>
          <w:color w:val="000000"/>
          <w:sz w:val="28"/>
        </w:rPr>
        <w:t>Назначение проекта</w:t>
      </w:r>
    </w:p>
    <w:bookmarkEnd w:id="57"/>
    <w:bookmarkStart w:name="z1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предназначен для цифровизации процессов формирования: </w:t>
      </w:r>
    </w:p>
    <w:bookmarkEnd w:id="58"/>
    <w:bookmarkStart w:name="z1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единого перечня продукции, в отношении которой устанавливаются обязательные требования в рамках Союза; </w:t>
      </w:r>
    </w:p>
    <w:bookmarkEnd w:id="59"/>
    <w:bookmarkStart w:name="z1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обязательных требований к продукции, разработки технических регламентов; </w:t>
      </w:r>
    </w:p>
    <w:bookmarkEnd w:id="60"/>
    <w:bookmarkStart w:name="z1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перечней международных и региональных (межгосударственных) стандартов, необходимых для применения и исполнения требований технических регламентов Союза, осуществления оценки соответствия, выработки предложений в программы по разработке (внесению изменений, пересмотру) таких стандартов,</w:t>
      </w:r>
    </w:p>
    <w:bookmarkEnd w:id="61"/>
    <w:bookmarkStart w:name="z1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 также, обеспечения доступа заинтересованных лиц к разрабатываемым в рамках проекта базовым сервисам в области технического регулирования и стандартизации Союза, а также внешним сервисам уполномоченных органов и организаций в сфере технического регулирования государств-членов, хозяйствующих субъектов и других.</w:t>
      </w:r>
    </w:p>
    <w:bookmarkEnd w:id="62"/>
    <w:bookmarkStart w:name="z1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2.2 </w:t>
      </w:r>
      <w:r>
        <w:rPr>
          <w:rFonts w:ascii="Times New Roman"/>
          <w:b/>
          <w:i w:val="false"/>
          <w:color w:val="000000"/>
          <w:sz w:val="28"/>
        </w:rPr>
        <w:t>Цели реализации проекта</w:t>
      </w:r>
    </w:p>
    <w:bookmarkEnd w:id="63"/>
    <w:bookmarkStart w:name="z1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проекта является создание: </w:t>
      </w:r>
    </w:p>
    <w:bookmarkEnd w:id="64"/>
    <w:bookmarkStart w:name="z1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наднационального компонента, представляющего собой технологическую платформу, на которой реализуются сервисы ЦТР и на основе которой, в дальнейшем (за рамками настоящего ТЗ) должна быть реализована возможность подключения к ЦТР сервисов операторов национальных сервисов и сторонних операторов;</w:t>
      </w:r>
    </w:p>
    <w:bookmarkEnd w:id="65"/>
    <w:bookmarkStart w:name="z1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сервиса формирования единого перечня продукции, в отношении которой устанавливаются обязательные требования в рамках Союза;</w:t>
      </w:r>
    </w:p>
    <w:bookmarkEnd w:id="66"/>
    <w:bookmarkStart w:name="z1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сервиса разработки технических регламентов и перечней стандартов, необходимых для применения и исполнения требований технических регламентов;</w:t>
      </w:r>
    </w:p>
    <w:bookmarkEnd w:id="67"/>
    <w:bookmarkStart w:name="z1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сервиса формирования полного набора данных об обязательных требованиях к продукции, формах оценки соответствия;</w:t>
      </w:r>
    </w:p>
    <w:bookmarkEnd w:id="68"/>
    <w:bookmarkStart w:name="z1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программного обеспечения интерфейсов программных приложений для подключения внешних сервисов</w:t>
      </w:r>
    </w:p>
    <w:bookmarkEnd w:id="69"/>
    <w:bookmarkStart w:name="z15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Характеристика объекта автоматизации</w:t>
      </w:r>
    </w:p>
    <w:bookmarkEnd w:id="70"/>
    <w:bookmarkStart w:name="z1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3.1 </w:t>
      </w:r>
      <w:r>
        <w:rPr>
          <w:rFonts w:ascii="Times New Roman"/>
          <w:b/>
          <w:i w:val="false"/>
          <w:color w:val="000000"/>
          <w:sz w:val="28"/>
        </w:rPr>
        <w:t>Краткие сведения об объекте цифровизации</w:t>
      </w:r>
    </w:p>
    <w:bookmarkEnd w:id="71"/>
    <w:bookmarkStart w:name="z1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цифровизации являются процессы взаимодействия уполномоченных органов и хозяйствующих субъектов Союза по вопросам технического регулирования, а также системы технического регулирования Союза в рамках договора о Союзе.</w:t>
      </w:r>
    </w:p>
    <w:bookmarkEnd w:id="72"/>
    <w:bookmarkStart w:name="z1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Цифровое техническое регулирование должно включать в себя:</w:t>
      </w:r>
    </w:p>
    <w:bookmarkEnd w:id="73"/>
    <w:bookmarkStart w:name="z16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наднациональный компонент, представляющий собой технологическую платформу, на которой реализуются сервисы ЦТР и на основе которой, в дальнейшем (за рамками настоящего ТЗ) должна быть реализована возможность подключения к ЦТР сервисов операторов национальных сервисов и сторонних операторов;</w:t>
      </w:r>
    </w:p>
    <w:bookmarkEnd w:id="74"/>
    <w:bookmarkStart w:name="z16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сервис формирования единого перечня продукции, в отношении которой устанавливаются обязательные требования в рамках Союза;</w:t>
      </w:r>
    </w:p>
    <w:bookmarkEnd w:id="75"/>
    <w:bookmarkStart w:name="z1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сервис разработки технических регламентов и перечней стандартов, необходимых для применения и исполнения требований технических регламентов;</w:t>
      </w:r>
    </w:p>
    <w:bookmarkEnd w:id="76"/>
    <w:bookmarkStart w:name="z1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сервис формирования полного набора данных об обязательных требованиях к продукции, формах оценки соответствия;</w:t>
      </w:r>
    </w:p>
    <w:bookmarkEnd w:id="77"/>
    <w:bookmarkStart w:name="z1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программное обеспечение интерфейсов программных приложений для подключения внешних сервисов</w:t>
      </w:r>
    </w:p>
    <w:bookmarkEnd w:id="78"/>
    <w:bookmarkStart w:name="z1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проекта также должен быть оказан комплекс услуг:</w:t>
      </w:r>
    </w:p>
    <w:bookmarkEnd w:id="79"/>
    <w:bookmarkStart w:name="z1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разработке методологии цифровой трансформации в части:</w:t>
      </w:r>
    </w:p>
    <w:bookmarkEnd w:id="80"/>
    <w:bookmarkStart w:name="z1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обязательных требований к продукции;</w:t>
      </w:r>
    </w:p>
    <w:bookmarkEnd w:id="81"/>
    <w:bookmarkStart w:name="z1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выбора классификатора (классификаторов) продукции;</w:t>
      </w:r>
    </w:p>
    <w:bookmarkEnd w:id="82"/>
    <w:bookmarkStart w:name="z1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определения общих процессов по формированию и ведению единого перечня продукции, в отношении которой устанавливаются обязательные требования в рамках Союза;</w:t>
      </w:r>
    </w:p>
    <w:bookmarkEnd w:id="83"/>
    <w:bookmarkStart w:name="z1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разработки технических регламентов и перечней стандартов, необходимых для применения и исполнения требований технических регламентов Союза;</w:t>
      </w:r>
    </w:p>
    <w:bookmarkEnd w:id="84"/>
    <w:bookmarkStart w:name="z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приведения текстов технических регламентов в машиночитаемый формат (при необходимости);</w:t>
      </w:r>
    </w:p>
    <w:bookmarkEnd w:id="85"/>
    <w:bookmarkStart w:name="z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по разработке методической документации, положений и соглашений по проекту, в том числе, по наднациональному компоненту и разрабатываемым сервисам;</w:t>
      </w:r>
    </w:p>
    <w:bookmarkEnd w:id="86"/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сбор, подготовка и наполнение контентом сервиса формирования полного набора данных об обязательных требованиях к выбранной группе продукции, формах оценки соответствия.</w:t>
      </w:r>
    </w:p>
    <w:bookmarkEnd w:id="87"/>
    <w:bookmarkStart w:name="z1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3.2 </w:t>
      </w:r>
      <w:r>
        <w:rPr>
          <w:rFonts w:ascii="Times New Roman"/>
          <w:b/>
          <w:i w:val="false"/>
          <w:color w:val="000000"/>
          <w:sz w:val="28"/>
        </w:rPr>
        <w:t>Принципы создания и развития проекта</w:t>
      </w:r>
    </w:p>
    <w:bookmarkEnd w:id="88"/>
    <w:bookmarkStart w:name="z1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должна создаваться в соответствии с правом ЕАЭС и не противоречить законодательству государств – членов Союза.</w:t>
      </w:r>
    </w:p>
    <w:bookmarkEnd w:id="89"/>
    <w:bookmarkStart w:name="z1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должна быть масштабируемой и иметь средства адаптации к изменениям бизнес-процессов.</w:t>
      </w:r>
    </w:p>
    <w:bookmarkEnd w:id="90"/>
    <w:bookmarkStart w:name="z1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Унификация проектных решений должна обеспечиваться единообразным подходом к решению однотипных задач с созданием унифицированных объектно-ориентированных компонентов информационного, лингвистического, программного и организационного обеспечений.</w:t>
      </w:r>
    </w:p>
    <w:bookmarkEnd w:id="91"/>
    <w:bookmarkStart w:name="z1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разработку Системы Исполнитель должен осуществлять в соответствии с принципами построения микросервисной архитектуры ИС для обеспечения надежности, слабой связанности компонентов, горизонтального масштабирования и возможности гибкой доработки Системы при ее последующем развитии.</w:t>
      </w:r>
    </w:p>
    <w:bookmarkEnd w:id="92"/>
    <w:bookmarkStart w:name="z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каждая подсистема должна реализовываться в виде отдельного микросервиса. В этой связи, с целью внедрения микросервисов, их масштабирования и управления изменениями, в составе Системы должны быть предусмотрены средства для управления развертыванием инфраструктуры и масштабированием микросервисов.</w:t>
      </w:r>
    </w:p>
    <w:bookmarkEnd w:id="93"/>
    <w:bookmarkStart w:name="z1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Системы должна осуществляться в системе управления версиями разработки. При этом, должна быть реализована модель ветвления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4.1.2.5.</w:t>
      </w:r>
    </w:p>
    <w:bookmarkEnd w:id="94"/>
    <w:bookmarkStart w:name="z1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организации сборочного конвейера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разделе 4.1.2.5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bookmarkStart w:name="z18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Требования к проекту</w:t>
      </w:r>
    </w:p>
    <w:bookmarkEnd w:id="96"/>
    <w:bookmarkStart w:name="z1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 </w:t>
      </w:r>
      <w:r>
        <w:rPr>
          <w:rFonts w:ascii="Times New Roman"/>
          <w:b/>
          <w:i w:val="false"/>
          <w:color w:val="000000"/>
          <w:sz w:val="28"/>
        </w:rPr>
        <w:t>Требования к проекту в целом</w:t>
      </w:r>
    </w:p>
    <w:bookmarkEnd w:id="97"/>
    <w:bookmarkStart w:name="z1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4.1.1 </w:t>
      </w:r>
      <w:r>
        <w:rPr>
          <w:rFonts w:ascii="Times New Roman"/>
          <w:b/>
          <w:i w:val="false"/>
          <w:color w:val="000000"/>
          <w:sz w:val="28"/>
        </w:rPr>
        <w:t>Требования к структуре Системы</w:t>
      </w:r>
    </w:p>
    <w:bookmarkEnd w:id="98"/>
    <w:bookmarkStart w:name="z1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должна состоять из следующих компонентов:</w:t>
      </w:r>
    </w:p>
    <w:bookmarkEnd w:id="99"/>
    <w:bookmarkStart w:name="z1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наднациональный компонент. Детальные требования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разделе 4.2.3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0"/>
    <w:bookmarkStart w:name="z1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сервис формирования единого перечня продукции, в отношении которой устанавливаются обязательные требования в рамках Союза. Детальные требования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разделе 4.2.4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1"/>
    <w:bookmarkStart w:name="z1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сервис разработки технических регламентов и перечней стандартов, необходимых для применения и исполнения требований технических регламентов. Детальные требования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разделе 4.2.5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2"/>
    <w:bookmarkStart w:name="z1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сервис формирования полного набора данных об обязательных требованиях к продукции, формах оценки соответствия. Детальные требования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разделе 4.2.6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3"/>
    <w:bookmarkStart w:name="z1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программное обеспечение интерфейсов программных приложений для подключения внешних сервисов. Детальные требования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разделе 4.2.7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4"/>
    <w:bookmarkStart w:name="z1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рамках реализации проекта должны быть осуществлены:</w:t>
      </w:r>
    </w:p>
    <w:bookmarkEnd w:id="105"/>
    <w:bookmarkStart w:name="z1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методологии цифровой трансформации в части обязательных требований к продукции, выбора классификатора (классификаторов) продукции, определения общих процессов по формированию и ведению единого перечня продукции, в отношении которой устанавливаются обязательные требования в рамках Союза, разработки технических регламентов и перечней стандартов, необходимых для применения и исполнения требований технических регламентов Союза, приведения текстов технических регламентов в машиночитаемый формат (при необходимости). Детальные требования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разделе 4.2.1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6"/>
    <w:bookmarkStart w:name="z1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методической документации, положений и соглашений по проекту, в том числе по наднациональному компоненту и разрабатываемым сервисам. Детальные требования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разделе 4.2.2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7"/>
    <w:bookmarkStart w:name="z1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предложений по развитию проекта. Детальные требования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разделе 4.2.8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8"/>
    <w:bookmarkStart w:name="z1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этого, должен быть осуществлен сбор, подготовка и наполнение контентом сервиса формирования полного набора данных об обязательных требованиях к продукции, формах оценки соответствия.</w:t>
      </w:r>
    </w:p>
    <w:bookmarkEnd w:id="109"/>
    <w:bookmarkStart w:name="z1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4.1.1.1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Требования к взаимосвязям между компонентами системы и взаимосвязям систем с другими ИС</w:t>
      </w:r>
    </w:p>
    <w:bookmarkEnd w:id="110"/>
    <w:bookmarkStart w:name="z1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взаимодействии компонентов Системы в информационных потоках должно использоваться 2 способа взаимодействия:</w:t>
      </w:r>
    </w:p>
    <w:bookmarkEnd w:id="111"/>
    <w:bookmarkStart w:name="z1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синхронный;</w:t>
      </w:r>
    </w:p>
    <w:bookmarkEnd w:id="112"/>
    <w:bookmarkStart w:name="z1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асинхронный.</w:t>
      </w:r>
    </w:p>
    <w:bookmarkEnd w:id="113"/>
    <w:bookmarkStart w:name="z2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синхронном типе взаимодействия система-источник после отправки запроса ожидает ответ от системы-приемника, при этом работа процесса, в рамках которого был сделан запрос, приостанавливается до момента получения ответа от системы-приемника.</w:t>
      </w:r>
    </w:p>
    <w:bookmarkEnd w:id="114"/>
    <w:bookmarkStart w:name="z2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асинхронном способе взаимодействия система-источник с определенным интервалом запрашивает состояние обработки запроса до тех пор, пока не получит результат, без приостановки процесса.</w:t>
      </w:r>
    </w:p>
    <w:bookmarkEnd w:id="115"/>
    <w:bookmarkStart w:name="z2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способа информационного взаимодействия, при прочих равных, приоритет должен отдаваться асинхронному взаимодействию.</w:t>
      </w:r>
    </w:p>
    <w:bookmarkEnd w:id="116"/>
    <w:bookmarkStart w:name="z2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Синхронное взаимодействие</w:t>
      </w:r>
    </w:p>
    <w:bookmarkEnd w:id="117"/>
    <w:bookmarkStart w:name="z20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отправки сформированного сообщения в систему-приемник, система-источник ждет обязательный ответ для завершения процесса.</w:t>
      </w:r>
    </w:p>
    <w:bookmarkEnd w:id="118"/>
    <w:bookmarkStart w:name="z2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 способом синхронного взаимодействия между компонентами системы должен быть обмен JSON сообщениями, построенный на базе архитектурного стиля проектирования REST.</w:t>
      </w:r>
    </w:p>
    <w:bookmarkEnd w:id="119"/>
    <w:bookmarkStart w:name="z20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взаимодействие обеспечивает:</w:t>
      </w:r>
    </w:p>
    <w:bookmarkEnd w:id="120"/>
    <w:bookmarkStart w:name="z20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высокую скорость обмена данными между компонентами системы;</w:t>
      </w:r>
    </w:p>
    <w:bookmarkEnd w:id="121"/>
    <w:bookmarkStart w:name="z20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масштабируемость компонента системы.</w:t>
      </w:r>
    </w:p>
    <w:bookmarkEnd w:id="122"/>
    <w:bookmarkStart w:name="z20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сообщениями между компонентами системы в синхронном виде целесообразен в следующих случаях:</w:t>
      </w:r>
    </w:p>
    <w:bookmarkEnd w:id="123"/>
    <w:bookmarkStart w:name="z21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модуль вызывается в рамках работы пользователя и UI какой-либо подсистемы и результат запроса должен быть предоставлен ему немедленно;</w:t>
      </w:r>
    </w:p>
    <w:bookmarkEnd w:id="124"/>
    <w:bookmarkStart w:name="z21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модуль вызывается в рамках проверки процесса, которому данные от модуля нужны немедленно (к примеру, в момент проверки прав доступа к объектам подсистемы);</w:t>
      </w:r>
    </w:p>
    <w:bookmarkEnd w:id="125"/>
    <w:bookmarkStart w:name="z21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потоках, обеспечивающих обмен критически важными данными.</w:t>
      </w:r>
    </w:p>
    <w:bookmarkEnd w:id="126"/>
    <w:bookmarkStart w:name="z21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модуль должен быть реализован как набор приложений, запускаемых как один или несколько изолированных процессов.</w:t>
      </w:r>
    </w:p>
    <w:bookmarkEnd w:id="127"/>
    <w:bookmarkStart w:name="z21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подсистема должна быть разбита, как минимум, на 2 слоя реализации:</w:t>
      </w:r>
    </w:p>
    <w:bookmarkEnd w:id="128"/>
    <w:bookmarkStart w:name="z21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Слой модулей подсистемы – обеспечивает полный набор методов для управления системой. Используется администратором системы и GUI системы.</w:t>
      </w:r>
    </w:p>
    <w:bookmarkEnd w:id="129"/>
    <w:bookmarkStart w:name="z2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Интеграционный слой – обеспечивает набор методов для взаимодействия подсистемы с другими подсистемами. Данный слой инкапсулирует внутреннюю логику подсистемы от внешних пользователей, а также может обеспечивать агрегацию и оркестрацию данных в подсистеме.</w:t>
      </w:r>
    </w:p>
    <w:bookmarkEnd w:id="130"/>
    <w:bookmarkStart w:name="z21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Асинхронное взаимодействие</w:t>
      </w:r>
    </w:p>
    <w:bookmarkEnd w:id="131"/>
    <w:bookmarkStart w:name="z21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сообщениями между подсистемами осуществляется через очереди сообщений. Каждому сообщению должен присваиваться идентификатор сообщения. В случае наличия ответа на сообщение, ответ должен содержать идентификатор исходного сообщения.</w:t>
      </w:r>
    </w:p>
    <w:bookmarkEnd w:id="132"/>
    <w:bookmarkStart w:name="z21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взаимодействие обеспечивает:</w:t>
      </w:r>
    </w:p>
    <w:bookmarkEnd w:id="133"/>
    <w:bookmarkStart w:name="z22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высокую отказоустойчивость обмена данными между компонентами системы;</w:t>
      </w:r>
    </w:p>
    <w:bookmarkEnd w:id="134"/>
    <w:bookmarkStart w:name="z22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масштабируемость компонента системы.</w:t>
      </w:r>
    </w:p>
    <w:bookmarkEnd w:id="135"/>
    <w:bookmarkStart w:name="z22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сообщениями между компонентами системы в асинхронном виде целесообразен в следующих случаях:</w:t>
      </w:r>
    </w:p>
    <w:bookmarkEnd w:id="136"/>
    <w:bookmarkStart w:name="z22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модули обмениваются значимой информацией для бизнеса, потеря которой неприемлема с точки зрения бизнес-процессов Заказчика;</w:t>
      </w:r>
    </w:p>
    <w:bookmarkEnd w:id="137"/>
    <w:bookmarkStart w:name="z22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обмен большим объемом данных (для обеспечения скорости обработки запросов от пользователя).</w:t>
      </w:r>
    </w:p>
    <w:bookmarkEnd w:id="138"/>
    <w:bookmarkStart w:name="z22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сообщений: XML, JSON.</w:t>
      </w:r>
    </w:p>
    <w:bookmarkEnd w:id="139"/>
    <w:bookmarkStart w:name="z22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Аутентификация сообщений</w:t>
      </w:r>
    </w:p>
    <w:bookmarkEnd w:id="140"/>
    <w:bookmarkStart w:name="z22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гибкости настройки прав доступа к подсистеме должна быть реализована авторизация пользовательских прав на стороне интеграционного сервиса подсистемы.</w:t>
      </w:r>
    </w:p>
    <w:bookmarkEnd w:id="141"/>
    <w:bookmarkStart w:name="z22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Взаимодействие с внешними системами</w:t>
      </w:r>
    </w:p>
    <w:bookmarkEnd w:id="142"/>
    <w:bookmarkStart w:name="z22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взаимодействия с внешними системами должно использоваться программное обеспечение интерфейсов программных приложений для подключения внешних сервисов.</w:t>
      </w:r>
    </w:p>
    <w:bookmarkEnd w:id="143"/>
    <w:bookmarkStart w:name="z23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4.1.1.2 </w:t>
      </w:r>
      <w:r>
        <w:rPr>
          <w:rFonts w:ascii="Times New Roman"/>
          <w:b w:val="false"/>
          <w:i/>
          <w:color w:val="000000"/>
          <w:sz w:val="28"/>
        </w:rPr>
        <w:t>Требования к режимам функционирования системы</w:t>
      </w:r>
    </w:p>
    <w:bookmarkEnd w:id="144"/>
    <w:bookmarkStart w:name="z23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должна обеспечивать функционирование в следующих режимах:</w:t>
      </w:r>
    </w:p>
    <w:bookmarkEnd w:id="145"/>
    <w:bookmarkStart w:name="z23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Штатный режим – основной режим функционирования, при котором обеспечивается выполнение функций,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разделом 4.2</w:t>
      </w:r>
      <w:r>
        <w:rPr>
          <w:rFonts w:ascii="Times New Roman"/>
          <w:b w:val="false"/>
          <w:i w:val="false"/>
          <w:color w:val="000000"/>
          <w:sz w:val="28"/>
        </w:rPr>
        <w:t>. В основном режиме Система должна функционировать в бесперебойном режиме 24 часа в сутки в течение всего календарного года, за исключением случаев плановых мероприятий по обслуживанию/обновлению Системы (сервисный режим).</w:t>
      </w:r>
    </w:p>
    <w:bookmarkEnd w:id="146"/>
    <w:bookmarkStart w:name="z23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Сервисный режим – режим, который используется для сопровождения, в том числе для изменения конфигурации, параметров работы, настроек, выполнения регламентированного обслуживания программно-технических средств Системы. В этом режиме допускается недоступность части функций Системы.</w:t>
      </w:r>
    </w:p>
    <w:bookmarkEnd w:id="147"/>
    <w:bookmarkStart w:name="z23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Аварийный режим – режим, в котором нарушается работоспособность отдельных или всех функций Системы.</w:t>
      </w:r>
    </w:p>
    <w:bookmarkEnd w:id="148"/>
    <w:bookmarkStart w:name="z23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условий функционирования Системы в каждом из упомянутых выше режимов должно быть приведено в Руководстве администратора.</w:t>
      </w:r>
    </w:p>
    <w:bookmarkEnd w:id="149"/>
    <w:bookmarkStart w:name="z23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4.1.1.3 </w:t>
      </w:r>
      <w:r>
        <w:rPr>
          <w:rFonts w:ascii="Times New Roman"/>
          <w:b w:val="false"/>
          <w:i/>
          <w:color w:val="000000"/>
          <w:sz w:val="28"/>
        </w:rPr>
        <w:t>Требования по диагностированию системы</w:t>
      </w:r>
    </w:p>
    <w:bookmarkEnd w:id="150"/>
    <w:bookmarkStart w:name="z23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должна предоставлять инструменты диагностирования основных процессов Системы, которые при возникновении аварийных ситуаций либо ошибок в программном обеспечении должны позволять сохранять набор информации, необходимой для идентификации проблемы в виде логов.</w:t>
      </w:r>
    </w:p>
    <w:bookmarkEnd w:id="151"/>
    <w:bookmarkStart w:name="z23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4.1.1.4 </w:t>
      </w:r>
      <w:r>
        <w:rPr>
          <w:rFonts w:ascii="Times New Roman"/>
          <w:b w:val="false"/>
          <w:i/>
          <w:color w:val="000000"/>
          <w:sz w:val="28"/>
        </w:rPr>
        <w:t>Перспективы развития, модернизации системы</w:t>
      </w:r>
    </w:p>
    <w:bookmarkEnd w:id="152"/>
    <w:bookmarkStart w:name="z23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создаст широкие возможности для объединения на платформе ННК не только разрабатываемых в рамках проекта сервисов, но и активно создаваемых в государствах-членах национальных и других (сторонних) сервисов в области технического регулирования и международной торговли.</w:t>
      </w:r>
    </w:p>
    <w:bookmarkEnd w:id="153"/>
    <w:bookmarkStart w:name="z24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Архитектура Системы должна обеспечивать возможность интеграции со сторонними ИС, масштабирование сервисов как по составу, так и по нагрузке на сервисы, обеспечивать возможность подключения сервисов сторонних разработчиков.</w:t>
      </w:r>
    </w:p>
    <w:bookmarkEnd w:id="154"/>
    <w:bookmarkStart w:name="z24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после реализации проекта должна позволять подключать через API национальные сервисы в сфере технического регулирования и стандартизации, расширяя возможности заинтересованных сторон в получении необходимой информации. Отсутствие дублирования разработок в области информационных технологий позволит оптимизировать расходование средств.</w:t>
      </w:r>
    </w:p>
    <w:bookmarkEnd w:id="155"/>
    <w:bookmarkStart w:name="z24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позволит объединить различных поставщиков данных и услуг в области технического регулирования, стандартизации, оценки соответствия, информатизации и т. д. При этом, существующие элементы (например, база разрешительной документации (сертификатов соответствия и деклараций о соответствии) в дальнейшем должны будут подключаться к проекту как внешние самостоятельные источники.</w:t>
      </w:r>
    </w:p>
    <w:bookmarkEnd w:id="156"/>
    <w:bookmarkStart w:name="z24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4.1.2 </w:t>
      </w:r>
      <w:r>
        <w:rPr>
          <w:rFonts w:ascii="Times New Roman"/>
          <w:b/>
          <w:i w:val="false"/>
          <w:color w:val="000000"/>
          <w:sz w:val="28"/>
        </w:rPr>
        <w:t>Требования к архитектуре системы</w:t>
      </w:r>
    </w:p>
    <w:bookmarkEnd w:id="157"/>
    <w:bookmarkStart w:name="z24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4.1.2.1 </w:t>
      </w:r>
      <w:r>
        <w:rPr>
          <w:rFonts w:ascii="Times New Roman"/>
          <w:b w:val="false"/>
          <w:i/>
          <w:color w:val="000000"/>
          <w:sz w:val="28"/>
        </w:rPr>
        <w:t>Требования к общей архитектуре</w:t>
      </w:r>
    </w:p>
    <w:bookmarkEnd w:id="158"/>
    <w:bookmarkStart w:name="z24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должна быть масштабируемой и иметь средства адаптации к изменениям бизнес-процессов.</w:t>
      </w:r>
    </w:p>
    <w:bookmarkEnd w:id="159"/>
    <w:bookmarkStart w:name="z24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разработку Системы Исполнитель должен осуществлять в соответствии с принципами построения микросервисной архитектуры для обеспечения надежности, слабой связанности компонентов, горизонтального масштабирования и возможности гибкой доработки Системы при ее последующем развитии.</w:t>
      </w:r>
    </w:p>
    <w:bookmarkEnd w:id="160"/>
    <w:bookmarkStart w:name="z24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каждая подсистема должна реализовываться в виде отдельного либо нескольких микросервисов. С целью внедрения микросервисов, их масштабирования и управления изменениями в составе Системы необходимо предусмотреть средства для управления развертыванием инфраструктуры и масштабированием микросервисов.</w:t>
      </w:r>
    </w:p>
    <w:bookmarkEnd w:id="161"/>
    <w:bookmarkStart w:name="z24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Архитектура Системы должна обеспечивать:</w:t>
      </w:r>
    </w:p>
    <w:bookmarkEnd w:id="162"/>
    <w:bookmarkStart w:name="z2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отказоустойчивость за счет использования современных технологий кластеризации и виртуализации, замены компонентов без остановки работы Системы;</w:t>
      </w:r>
    </w:p>
    <w:bookmarkEnd w:id="163"/>
    <w:bookmarkStart w:name="z2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надежность, работоспособность и высокую доступность за счет:</w:t>
      </w:r>
    </w:p>
    <w:bookmarkEnd w:id="164"/>
    <w:bookmarkStart w:name="z2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реализации функциональности Системы в виде изолированных, слабо связанных микросервисов;</w:t>
      </w:r>
    </w:p>
    <w:bookmarkEnd w:id="165"/>
    <w:bookmarkStart w:name="z25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применения инструментов мониторинга и прогнозирования отказов и сбоев;</w:t>
      </w:r>
    </w:p>
    <w:bookmarkEnd w:id="166"/>
    <w:bookmarkStart w:name="z25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динамического масштабирования микросервисов при изменении нагрузки;</w:t>
      </w:r>
    </w:p>
    <w:bookmarkEnd w:id="167"/>
    <w:bookmarkStart w:name="z25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обеспечение возможности изменения и применения настроек Системы без остановки работы Системы;</w:t>
      </w:r>
    </w:p>
    <w:bookmarkEnd w:id="168"/>
    <w:bookmarkStart w:name="z25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возможность расширения функциональности Системы путем внедрения дополнительных подсистем;</w:t>
      </w:r>
    </w:p>
    <w:bookmarkEnd w:id="169"/>
    <w:bookmarkStart w:name="z25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возможность параллельной разработки отдельных подсистем разными командами и независимого ввода в эксплуатацию подсистем без остановки Системы;</w:t>
      </w:r>
    </w:p>
    <w:bookmarkEnd w:id="170"/>
    <w:bookmarkStart w:name="z25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каждый микросервисов Системы должен поддерживать горизонтальное масштабирование независимо от других микросервисов и быть полностью подготовлен к развертыванию в docker-контейнерах.</w:t>
      </w:r>
    </w:p>
    <w:bookmarkEnd w:id="171"/>
    <w:bookmarkStart w:name="z25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Описанные требования к архитектуре реализуются при наличии соответствующей технической возможности с учетом инфраструктуры Заказчика. При отсутствии технической возможности альтернативный механизм реализации уточняется на этапе проектирования по согласованию с Заказчиком.</w:t>
      </w:r>
    </w:p>
    <w:bookmarkEnd w:id="172"/>
    <w:bookmarkStart w:name="z25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4.1.2.2 </w:t>
      </w:r>
      <w:r>
        <w:rPr>
          <w:rFonts w:ascii="Times New Roman"/>
          <w:b w:val="false"/>
          <w:i/>
          <w:color w:val="000000"/>
          <w:sz w:val="28"/>
        </w:rPr>
        <w:t>Требования к технологической структуре</w:t>
      </w:r>
    </w:p>
    <w:bookmarkEnd w:id="173"/>
    <w:bookmarkStart w:name="z26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Технологическая структура Системы должна обеспечивать эффективную и отказоустойчивую работу Системы. </w:t>
      </w:r>
    </w:p>
    <w:bookmarkEnd w:id="174"/>
    <w:bookmarkStart w:name="z26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Интеграционные сервисы должны:</w:t>
      </w:r>
    </w:p>
    <w:bookmarkEnd w:id="175"/>
    <w:bookmarkStart w:name="z26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документироваться в виде WSDL либо Swagger описаний.</w:t>
      </w:r>
    </w:p>
    <w:bookmarkEnd w:id="176"/>
    <w:bookmarkStart w:name="z26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обеспечивать обратную совместимость в пределах как минимум одной мажорной версии.</w:t>
      </w:r>
    </w:p>
    <w:bookmarkEnd w:id="177"/>
    <w:bookmarkStart w:name="z26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4.1.2.3 </w:t>
      </w:r>
      <w:r>
        <w:rPr>
          <w:rFonts w:ascii="Times New Roman"/>
          <w:b w:val="false"/>
          <w:i/>
          <w:color w:val="000000"/>
          <w:sz w:val="28"/>
        </w:rPr>
        <w:t>Требования к платформе разработки</w:t>
      </w:r>
    </w:p>
    <w:bookmarkEnd w:id="178"/>
    <w:bookmarkStart w:name="z26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платформы для реализации бизнес-логики Системы необходимо учитывать следующие требования:</w:t>
      </w:r>
    </w:p>
    <w:bookmarkEnd w:id="179"/>
    <w:bookmarkStart w:name="z26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открытый код реализации среды исполнения;</w:t>
      </w:r>
    </w:p>
    <w:bookmarkEnd w:id="180"/>
    <w:bookmarkStart w:name="z26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наличие инфраструктурных средств мониторинга и управления базовой конфигурацией;</w:t>
      </w:r>
    </w:p>
    <w:bookmarkEnd w:id="181"/>
    <w:bookmarkStart w:name="z26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кроссплатформенность (поддержка Windows и Linux окружений);</w:t>
      </w:r>
    </w:p>
    <w:bookmarkEnd w:id="182"/>
    <w:bookmarkStart w:name="z26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наличие внешних библиотек, реализованных на языках программирования платформы и предназначенных для:</w:t>
      </w:r>
    </w:p>
    <w:bookmarkEnd w:id="183"/>
    <w:bookmarkStart w:name="z27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реализации интеграционных сценариев;</w:t>
      </w:r>
    </w:p>
    <w:bookmarkEnd w:id="184"/>
    <w:bookmarkStart w:name="z27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реализации бизнес-процессов с сохранением состояния;</w:t>
      </w:r>
    </w:p>
    <w:bookmarkEnd w:id="185"/>
    <w:bookmarkStart w:name="z27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работы с базами данных (как РСУБД, так и НСУБД);</w:t>
      </w:r>
    </w:p>
    <w:bookmarkEnd w:id="186"/>
    <w:bookmarkStart w:name="z27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работы с брокерами сообщений;</w:t>
      </w:r>
    </w:p>
    <w:bookmarkEnd w:id="187"/>
    <w:bookmarkStart w:name="z27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работы со структурами данных JSON и XML;</w:t>
      </w:r>
    </w:p>
    <w:bookmarkEnd w:id="188"/>
    <w:bookmarkStart w:name="z27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обеспечения авторизации и аутентификации;</w:t>
      </w:r>
    </w:p>
    <w:bookmarkEnd w:id="189"/>
    <w:bookmarkStart w:name="z27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реализации SOAP и REST взаимодействия.</w:t>
      </w:r>
    </w:p>
    <w:bookmarkEnd w:id="190"/>
    <w:bookmarkStart w:name="z27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поддержки в части сборки кода одним из средств автоматизации: </w:t>
      </w:r>
    </w:p>
    <w:bookmarkEnd w:id="191"/>
    <w:bookmarkStart w:name="z27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Maven;</w:t>
      </w:r>
    </w:p>
    <w:bookmarkEnd w:id="192"/>
    <w:bookmarkStart w:name="z27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Gradle;</w:t>
      </w:r>
    </w:p>
    <w:bookmarkEnd w:id="193"/>
    <w:bookmarkStart w:name="z28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SBT;</w:t>
      </w:r>
    </w:p>
    <w:bookmarkEnd w:id="194"/>
    <w:bookmarkStart w:name="z28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Любым другим, имеющим открытый исходный код и поддерживающим управление зависимостями.</w:t>
      </w:r>
    </w:p>
    <w:bookmarkEnd w:id="195"/>
    <w:bookmarkStart w:name="z28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поддержка в части статического анализа кода любым промышленно используемым средством, имеющим открытый исходный код;</w:t>
      </w:r>
    </w:p>
    <w:bookmarkEnd w:id="196"/>
    <w:bookmarkStart w:name="z28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поддержка любой промышленно используемой среды разработки, имеющей открытый исходный код.</w:t>
      </w:r>
    </w:p>
    <w:bookmarkEnd w:id="197"/>
    <w:bookmarkStart w:name="z28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Платформа для реализации логики пользовательского интерфейса Системы должна обеспечивать открытый код реализации среды исполнения.</w:t>
      </w:r>
    </w:p>
    <w:bookmarkEnd w:id="198"/>
    <w:bookmarkStart w:name="z28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4.1.2.4 </w:t>
      </w:r>
      <w:r>
        <w:rPr>
          <w:rFonts w:ascii="Times New Roman"/>
          <w:b w:val="false"/>
          <w:i/>
          <w:color w:val="000000"/>
          <w:sz w:val="28"/>
        </w:rPr>
        <w:t>Требования к организации среды развертывания</w:t>
      </w:r>
    </w:p>
    <w:bookmarkEnd w:id="199"/>
    <w:bookmarkStart w:name="z28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Среда развертывания микросервисов модулей Системы должна поддерживать оркестрацию контейнеров (CLI либо аналогичную реализацию) за счет использования встроенного в платформу функционала либо внешнего продукта.</w:t>
      </w:r>
    </w:p>
    <w:bookmarkEnd w:id="200"/>
    <w:bookmarkStart w:name="z28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Среда развертывания должна обеспечивать возможность встраивания средств обеспечения контроля безопасности контейнеров за счет поддержки соответствующего API.</w:t>
      </w:r>
    </w:p>
    <w:bookmarkEnd w:id="201"/>
    <w:bookmarkStart w:name="z28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Среда развертывания микросервисов должна предоставлять инструменты: </w:t>
      </w:r>
    </w:p>
    <w:bookmarkEnd w:id="202"/>
    <w:bookmarkStart w:name="z28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Управления зависимостями между микросервисами.</w:t>
      </w:r>
    </w:p>
    <w:bookmarkEnd w:id="203"/>
    <w:bookmarkStart w:name="z29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Управления схемами постепенной доставки обновлений.</w:t>
      </w:r>
    </w:p>
    <w:bookmarkEnd w:id="204"/>
    <w:bookmarkStart w:name="z29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Управления количеством одновременно работающих экземпляров микросервиса.</w:t>
      </w:r>
    </w:p>
    <w:bookmarkEnd w:id="205"/>
    <w:bookmarkStart w:name="z29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Управления сетевой доступностью микросервисов посредством встроенного функционала либо подключаемых модулей.</w:t>
      </w:r>
    </w:p>
    <w:bookmarkEnd w:id="206"/>
    <w:bookmarkStart w:name="z29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Описанные требования реализуются при наличии соответствующей технической возможности с учетом инфраструктуры Заказчика. При отсутствии технической возможности альтернативный механизм реализации уточняется на этапе проектирования по согласованию с Заказчиком.</w:t>
      </w:r>
    </w:p>
    <w:bookmarkEnd w:id="207"/>
    <w:bookmarkStart w:name="z29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4.1.2.5 </w:t>
      </w:r>
      <w:r>
        <w:rPr>
          <w:rFonts w:ascii="Times New Roman"/>
          <w:b w:val="false"/>
          <w:i/>
          <w:color w:val="000000"/>
          <w:sz w:val="28"/>
        </w:rPr>
        <w:t>Требования к организации сборочного конвейера</w:t>
      </w:r>
    </w:p>
    <w:bookmarkEnd w:id="208"/>
    <w:bookmarkStart w:name="z29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сборочного конвейера и выбора технологий его организации предъявляются следующие базовые требования:</w:t>
      </w:r>
    </w:p>
    <w:bookmarkEnd w:id="209"/>
    <w:bookmarkStart w:name="z29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открытый код реализации среды исполнения;</w:t>
      </w:r>
    </w:p>
    <w:bookmarkEnd w:id="210"/>
    <w:bookmarkStart w:name="z29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поддержка доставки собранных артефактов в среду развертывания Системы;</w:t>
      </w:r>
    </w:p>
    <w:bookmarkEnd w:id="211"/>
    <w:bookmarkStart w:name="z29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поддержка взаимодействия CI/CD конвейера с механизмами управления схемами постепенной доставки обновлений.</w:t>
      </w:r>
    </w:p>
    <w:bookmarkEnd w:id="212"/>
    <w:bookmarkStart w:name="z29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3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 – Модель ветвления GitFlow</w:t>
      </w:r>
    </w:p>
    <w:bookmarkEnd w:id="214"/>
    <w:bookmarkStart w:name="z30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 в рамках проекта должны вестись в ветке Develop. После того, как разработчик сделал commit в ветку Develop должен автоматически запускаться сценарий, который из исходного кода собирает артефакт в виде docker-контейнера и обогащает его версией. Далее артефакт должен загружаться в систему хранения артефактов. Если предыдущий шаг закончился успешно, должен выполняться шаг развертывания: передается команда по API на систему оркестрации контейнеров, которая содержит в себе аргументы с новой версией сервиса к развертыванию. Процесс развертывания должен происходить бесшовно, т. е. не должна прерываться работа текущего бизнес-функционала Системы.</w:t>
      </w:r>
    </w:p>
    <w:bookmarkEnd w:id="215"/>
    <w:bookmarkStart w:name="z30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сборочного конвейера должно быть обеспечено управление исходным кодом ПО путем реализации модели ведения веток, приведенной в таблице 1.</w:t>
      </w:r>
    </w:p>
    <w:bookmarkEnd w:id="216"/>
    <w:bookmarkStart w:name="z30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Модель ведения веток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ветка репозитория. В данной ветке запрещено прямое изменение кода и скриптов DevOps. Внесение изменений в данную ветку должно осуществляться через Merge-Request (Запрос на включение)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Develop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ветка разработки. Ветка Develop должна быть закрыта для внесения прямых изменений. Внесение изменений в данную ветку должно осуществляться через Merge-Request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Ветка для разработки новой функциональности. Должна создаваться из ветки Develop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HotFix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Ветка срочных исправлений, если в ветке Master обнаружена проблема. Ветка Hotfix должна быть закрыта для прямых изменений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Release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Ветка релиза ПО, создающаяся из ветки Develop. Ветка Release должна быть закрыта для прямых изменений. Внесение изменений в данную ветку должно осуществляться через Merge-Request</w:t>
            </w:r>
          </w:p>
        </w:tc>
      </w:tr>
    </w:tbl>
    <w:bookmarkStart w:name="z30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Описанные требования реализуются при наличии соответствующей технической возможности с учетом инфраструктуры Заказчика. При отсутствии технической возможности альтернативный механизм реализации уточняется на этапе проектирования по согласованию с Заказчиком.</w:t>
      </w:r>
    </w:p>
    <w:bookmarkEnd w:id="218"/>
    <w:bookmarkStart w:name="z30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4.1.2.6 </w:t>
      </w:r>
      <w:r>
        <w:rPr>
          <w:rFonts w:ascii="Times New Roman"/>
          <w:b w:val="false"/>
          <w:i/>
          <w:color w:val="000000"/>
          <w:sz w:val="28"/>
        </w:rPr>
        <w:t>Требования к организации среды исполнения</w:t>
      </w:r>
    </w:p>
    <w:bookmarkEnd w:id="219"/>
    <w:bookmarkStart w:name="z30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разработки Системы должно быть осуществлено решение задачи предоставления объектного (S3-совместимого), а также блочного хранилища. Технологии реализации хранилища, уровень его программной управляемости и требования по объему и быстродействию должны быть уточнены на этапе технического проектирования Системы с учетом доступных Заказчику технологических решений.</w:t>
      </w:r>
    </w:p>
    <w:bookmarkEnd w:id="220"/>
    <w:bookmarkStart w:name="z30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4.1.3 </w:t>
      </w:r>
      <w:r>
        <w:rPr>
          <w:rFonts w:ascii="Times New Roman"/>
          <w:b/>
          <w:i w:val="false"/>
          <w:color w:val="000000"/>
          <w:sz w:val="28"/>
        </w:rPr>
        <w:t>Требования к локализации системы</w:t>
      </w:r>
    </w:p>
    <w:bookmarkEnd w:id="221"/>
    <w:bookmarkStart w:name="z30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Пользовательские интерфейсы Системы - экранные формы и их элементы, подсказки, сообщения об ошибках должны быть реализованы на русском языке.</w:t>
      </w:r>
    </w:p>
    <w:bookmarkEnd w:id="222"/>
    <w:bookmarkStart w:name="z30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разработки предложений по функциональным возможностям пользовательского интерфейса, Исполнитель должен сформировать критерии, по которым определяется требование к мультиязычности (на государственных языках государств – членов ЕАЭС) отдельных интерфейсов Системы.</w:t>
      </w:r>
    </w:p>
    <w:bookmarkEnd w:id="223"/>
    <w:bookmarkStart w:name="z31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формирования требований к функциональному наполнению и инфраструктуре ННК и разработке требований к сервисам, Исполнителем должны быть определены перечни интерфейсов, реализуемых в мультиязычном (на государственных языках государств – членов ЕАЭС) формате.</w:t>
      </w:r>
    </w:p>
    <w:bookmarkEnd w:id="224"/>
    <w:bookmarkStart w:name="z3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 могут составлять только системные сообщения, не подлежащие русификации.</w:t>
      </w:r>
    </w:p>
    <w:bookmarkEnd w:id="225"/>
    <w:bookmarkStart w:name="z3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4.1.4 </w:t>
      </w:r>
      <w:r>
        <w:rPr>
          <w:rFonts w:ascii="Times New Roman"/>
          <w:b/>
          <w:i w:val="false"/>
          <w:color w:val="000000"/>
          <w:sz w:val="28"/>
        </w:rPr>
        <w:t>Требования к численности и квалификации персонала системы и режиму его работы</w:t>
      </w:r>
    </w:p>
    <w:bookmarkEnd w:id="226"/>
    <w:bookmarkStart w:name="z31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и квалификация персонала, обслуживающего Систему, должны определяться с учетом следующих требований.</w:t>
      </w:r>
    </w:p>
    <w:bookmarkEnd w:id="227"/>
    <w:bookmarkStart w:name="z31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конфигурация Системы должны быть реализованы таким образом, чтобы обеспечить минимизацию количественного состава обслуживающего персонала.</w:t>
      </w:r>
    </w:p>
    <w:bookmarkEnd w:id="228"/>
    <w:bookmarkStart w:name="z31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Системы должны обладать квалификацией, обеспечивающей, как минимум:</w:t>
      </w:r>
    </w:p>
    <w:bookmarkEnd w:id="229"/>
    <w:bookmarkStart w:name="z31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базовые навыки работы на персональном компьютере с современными операционными системами (клавиатура, мышь, управление окнами и приложениями, файловая система);</w:t>
      </w:r>
    </w:p>
    <w:bookmarkEnd w:id="230"/>
    <w:bookmarkStart w:name="z31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базовые навыки использования интернет-браузера (настройка типовых конфигураций, установка подключений, доступ к web-сайтам, навигация, формы и другие типовые интерактивные элементы web-интерфейса);</w:t>
      </w:r>
    </w:p>
    <w:bookmarkEnd w:id="231"/>
    <w:bookmarkStart w:name="z31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знание основ информационной безопасности.</w:t>
      </w:r>
    </w:p>
    <w:bookmarkEnd w:id="232"/>
    <w:bookmarkStart w:name="z31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обслуживающего персонала должен соответствовать требованиям исполнителей (производителей) программного обеспечения и технических средств системы, а также требованиям эксплуатационной документации.</w:t>
      </w:r>
    </w:p>
    <w:bookmarkEnd w:id="233"/>
    <w:bookmarkStart w:name="z32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персонала должен быть определен в рабочей документации.</w:t>
      </w:r>
    </w:p>
    <w:bookmarkEnd w:id="234"/>
    <w:bookmarkStart w:name="z32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4.1.5 </w:t>
      </w:r>
      <w:r>
        <w:rPr>
          <w:rFonts w:ascii="Times New Roman"/>
          <w:b/>
          <w:i w:val="false"/>
          <w:color w:val="000000"/>
          <w:sz w:val="28"/>
        </w:rPr>
        <w:t>Требования к нагрузке на систему</w:t>
      </w:r>
    </w:p>
    <w:bookmarkEnd w:id="235"/>
    <w:bookmarkStart w:name="z32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должна обеспечивать масштабирование до указанных в таблице ниже целевых значений. </w:t>
      </w:r>
    </w:p>
    <w:bookmarkEnd w:id="236"/>
    <w:bookmarkStart w:name="z32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Нагрузочные показатели Системы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одновременных обращений в Систему, запросов в секунду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одновременно работающих пользователей в Системе, ед.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уникальных пользователей, зарегистрированных в Системе, ед.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объем хранимых документов, Тб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32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Нагрузочные показатели определяются Исполнителем в ходе проектирования Системы и указываются в Пояснительной записке к техническому проекту.</w:t>
      </w:r>
    </w:p>
    <w:bookmarkEnd w:id="238"/>
    <w:bookmarkStart w:name="z32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должна обеспечивать показатели производительности не ниже представленных в таблице ниже.</w:t>
      </w:r>
    </w:p>
    <w:bookmarkEnd w:id="239"/>
    <w:bookmarkStart w:name="z32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Показатели производительности Системы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Системы при первом входе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между задачами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нового объекта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сек.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объекта Системы по процессу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веб-интерфейса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сек.</w:t>
            </w:r>
          </w:p>
        </w:tc>
      </w:tr>
    </w:tbl>
    <w:bookmarkStart w:name="z32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производительности каждого из компонентов Системы, а также конкретные нагрузочные показатели каждого из компонентов Системы должны быть определены Исполнителем в ходе проектирования Системы и указаны в Пояснительной записке к техническому проекту.</w:t>
      </w:r>
    </w:p>
    <w:bookmarkEnd w:id="241"/>
    <w:bookmarkStart w:name="z32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4.1.6 </w:t>
      </w:r>
      <w:r>
        <w:rPr>
          <w:rFonts w:ascii="Times New Roman"/>
          <w:b/>
          <w:i w:val="false"/>
          <w:color w:val="000000"/>
          <w:sz w:val="28"/>
        </w:rPr>
        <w:t>Требования к доступности и надежности</w:t>
      </w:r>
    </w:p>
    <w:bookmarkEnd w:id="242"/>
    <w:bookmarkStart w:name="z32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восстановления Системы после отказа не должно превышать 4 часа.</w:t>
      </w:r>
    </w:p>
    <w:bookmarkEnd w:id="243"/>
    <w:bookmarkStart w:name="z33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резервное копирование данных Системы – не реже, чем 1 раз в 7 дней.</w:t>
      </w:r>
    </w:p>
    <w:bookmarkEnd w:id="244"/>
    <w:bookmarkStart w:name="z33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(накопительное) резервное копирование данных Системы – не реже, чем 1 раз в 24 часа.</w:t>
      </w:r>
    </w:p>
    <w:bookmarkEnd w:id="245"/>
    <w:bookmarkStart w:name="z33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потеря данных при восстановлении из резервной копии – не более, чем последние 24 часа до момента сбоя.</w:t>
      </w:r>
    </w:p>
    <w:bookmarkEnd w:id="246"/>
    <w:bookmarkStart w:name="z33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Системы должно осуществляться путем восстановления Системы из резервной копии.</w:t>
      </w:r>
    </w:p>
    <w:bookmarkEnd w:id="247"/>
    <w:bookmarkStart w:name="z33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работы клиентских рабочих мест должно осуществляться путем переустановки общего и специального программного обеспечения.</w:t>
      </w:r>
    </w:p>
    <w:bookmarkEnd w:id="248"/>
    <w:bookmarkStart w:name="z33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аварийных ситуаций, по которым регламентируются требования к надежности:</w:t>
      </w:r>
    </w:p>
    <w:bookmarkEnd w:id="249"/>
    <w:bookmarkStart w:name="z33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Аварийные ситуации делятся на следующие группы:</w:t>
      </w:r>
    </w:p>
    <w:bookmarkEnd w:id="250"/>
    <w:bookmarkStart w:name="z33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отказ технических средств Системы;</w:t>
      </w:r>
    </w:p>
    <w:bookmarkEnd w:id="251"/>
    <w:bookmarkStart w:name="z33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сбой программного обеспечения;</w:t>
      </w:r>
    </w:p>
    <w:bookmarkEnd w:id="252"/>
    <w:bookmarkStart w:name="z33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 сетевого доступа между рабочими местами и серверной частью Системы.</w:t>
      </w:r>
    </w:p>
    <w:bookmarkEnd w:id="253"/>
    <w:bookmarkStart w:name="z34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надежность функционирования Системы должна обеспечиваться:</w:t>
      </w:r>
    </w:p>
    <w:bookmarkEnd w:id="254"/>
    <w:bookmarkStart w:name="z34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использованием технических средств (ТС) повышенной отказоустойчивости;</w:t>
      </w:r>
    </w:p>
    <w:bookmarkEnd w:id="255"/>
    <w:bookmarkStart w:name="z34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защитой ТС от кратковременных перебоев в электропитании источниками бесперебойного питания (ИБП);</w:t>
      </w:r>
    </w:p>
    <w:bookmarkEnd w:id="256"/>
    <w:bookmarkStart w:name="z34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производителей используемого программного обеспечения и технических средств по совместимости и режимов эксплуатации.</w:t>
      </w:r>
    </w:p>
    <w:bookmarkEnd w:id="257"/>
    <w:bookmarkStart w:name="z34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 серверного оборудования Системы должна обеспечиваться за счет дублирования основных элементов аппаратной платформы сервера: оперативная память, жесткие диски, блоки питания, платы ввода/вывода, вентиляторы.</w:t>
      </w:r>
    </w:p>
    <w:bookmarkEnd w:id="258"/>
    <w:bookmarkStart w:name="z34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восстановления Системы определяется без учета отказов, связанных с перебоями в энергопитании, задержках передачи информации в сетях передачи данных и каналах связи, выходом из строя технических средств (прежде всего серверного оборудования), а также со стихийными явлениями.</w:t>
      </w:r>
    </w:p>
    <w:bookmarkEnd w:id="259"/>
    <w:bookmarkStart w:name="z34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4.1.7 </w:t>
      </w:r>
      <w:r>
        <w:rPr>
          <w:rFonts w:ascii="Times New Roman"/>
          <w:b/>
          <w:i w:val="false"/>
          <w:color w:val="000000"/>
          <w:sz w:val="28"/>
        </w:rPr>
        <w:t>Требования к информационной безопасности</w:t>
      </w:r>
    </w:p>
    <w:bookmarkEnd w:id="260"/>
    <w:bookmarkStart w:name="z34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информации от несанкционированного должна быть реализована с учетом нормативно-технической и методической документации Комиссии и государств-членов.</w:t>
      </w:r>
    </w:p>
    <w:bookmarkEnd w:id="261"/>
    <w:bookmarkStart w:name="z34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будет обрабатываться информация, не содержащая сведений ограниченного доступа. </w:t>
      </w:r>
    </w:p>
    <w:bookmarkEnd w:id="262"/>
    <w:bookmarkStart w:name="z34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пользователям доступа к данным и функциям закрытых разделов Системы должно быть обеспечено посредством идентификации и аутентификации пользователя. Пользователи, которые вносят информацию в Систему, несут ответственность за качество и содержание сведений, которые они размещают.</w:t>
      </w:r>
    </w:p>
    <w:bookmarkEnd w:id="263"/>
    <w:bookmarkStart w:name="z35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управления доступом к информации и функциональным возможностям Системы должна использоваться ролевая модель доступа.</w:t>
      </w:r>
    </w:p>
    <w:bookmarkEnd w:id="264"/>
    <w:bookmarkStart w:name="z35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Общедоступный контент и функционал Системы должен быть доступен всем пользователям без регистрации и авторизации. </w:t>
      </w:r>
    </w:p>
    <w:bookmarkEnd w:id="265"/>
    <w:bookmarkStart w:name="z35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Неавторизованный пользователь не должен иметь доступа к специализированным функциям Системы.</w:t>
      </w:r>
    </w:p>
    <w:bookmarkEnd w:id="266"/>
    <w:bookmarkStart w:name="z35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безопасности при взаимодействии с ИИС Союза, сервисами Системы, национальными сервисами, разработанными государствами-членами и хозяйствующими субъектами должны поддерживаться следующие виды взаимодействия:</w:t>
      </w:r>
    </w:p>
    <w:bookmarkEnd w:id="267"/>
    <w:bookmarkStart w:name="z35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переход между приложениями с использованием защищенного протокола HTTPS;</w:t>
      </w:r>
    </w:p>
    <w:bookmarkEnd w:id="268"/>
    <w:bookmarkStart w:name="z35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обмен данными заданной структуры по утвержденным протоколам.</w:t>
      </w:r>
    </w:p>
    <w:bookmarkEnd w:id="269"/>
    <w:bookmarkStart w:name="z35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сбора, обработки, передачи и представления данных должны разрабатываться на основе единых принципов формализации и кодирования передаваемых данных.</w:t>
      </w:r>
    </w:p>
    <w:bookmarkEnd w:id="270"/>
    <w:bookmarkStart w:name="z35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Проектпроектные решения по информационной безопасности и СЗИ предоставляются и настраиваются Заказчиком и не являются предметом настоящего технического задания.</w:t>
      </w:r>
    </w:p>
    <w:bookmarkEnd w:id="271"/>
    <w:bookmarkStart w:name="z35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4.1.8 </w:t>
      </w:r>
      <w:r>
        <w:rPr>
          <w:rFonts w:ascii="Times New Roman"/>
          <w:b/>
          <w:i w:val="false"/>
          <w:color w:val="000000"/>
          <w:sz w:val="28"/>
        </w:rPr>
        <w:t>Требования к эргономике и технической эстетике</w:t>
      </w:r>
    </w:p>
    <w:bookmarkEnd w:id="272"/>
    <w:bookmarkStart w:name="z35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GUI пользователя Системы должен удовлетворять следующим требованиям:</w:t>
      </w:r>
    </w:p>
    <w:bookmarkEnd w:id="273"/>
    <w:bookmarkStart w:name="z36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выполнение функций Систем, требования к которым приведены в разделе 4.2, с минимальным количеством переключений между окнами и формами;</w:t>
      </w:r>
    </w:p>
    <w:bookmarkEnd w:id="274"/>
    <w:bookmarkStart w:name="z36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все сообщения об успешном выполнении или возникающих ошибках должны нести полную информацию и, при необходимости, рекомендации к устранению.</w:t>
      </w:r>
    </w:p>
    <w:bookmarkEnd w:id="275"/>
    <w:bookmarkStart w:name="z36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Экранные формы Системы должны быть спроектированы с учетом следующих требований к мобильности и унификации:</w:t>
      </w:r>
    </w:p>
    <w:bookmarkEnd w:id="276"/>
    <w:bookmarkStart w:name="z36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навигации;</w:t>
      </w:r>
    </w:p>
    <w:bookmarkEnd w:id="277"/>
    <w:bookmarkStart w:name="z36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обозначения одних и тех же операций должны использоваться одинаковые графические значки, кнопки и другие управляющие (навигационные) элементы;</w:t>
      </w:r>
    </w:p>
    <w:bookmarkEnd w:id="278"/>
    <w:bookmarkStart w:name="z36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должны быть унифицированы термины, используемые для описания идентичных понятий, операций и действий пользователя;</w:t>
      </w:r>
    </w:p>
    <w:bookmarkEnd w:id="279"/>
    <w:bookmarkStart w:name="z36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реакция Системы на действия пользователей (наведение указателя "мыши", переключение фокуса, нажатие кнопки) должна быть типовой для каждого действия над одними и теми же графическими элементами, независимо от их расположения на экране;</w:t>
      </w:r>
    </w:p>
    <w:bookmarkEnd w:id="280"/>
    <w:bookmarkStart w:name="z36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дизайн Системы должен обеспечивать идентификацию раздела, в котором находится пользователь; идентификацию раздела, из которого произведена навигация в текущий раздел;</w:t>
      </w:r>
    </w:p>
    <w:bookmarkEnd w:id="281"/>
    <w:bookmarkStart w:name="z36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страницы и размещенные на них формы и прочие элементы должны корректно отображаться при масштабировании стандартными средствами браузера;</w:t>
      </w:r>
    </w:p>
    <w:bookmarkEnd w:id="282"/>
    <w:bookmarkStart w:name="z36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должны использоваться шрифты без засечек;</w:t>
      </w:r>
    </w:p>
    <w:bookmarkEnd w:id="283"/>
    <w:bookmarkStart w:name="z37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содержимое веб-разделов Системы должно отображаться без горизонтальной прокрутки при разрешении экрана 1920 х 1080 и выше (по согласованию с Заказчиком допускается, в отдельных случаях, использование горизонтальной прокрутки);</w:t>
      </w:r>
    </w:p>
    <w:bookmarkEnd w:id="284"/>
    <w:bookmarkStart w:name="z37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графический интерфейс Системы не должен требовать использование проприетарных технологий (например, flash, silverlight).</w:t>
      </w:r>
    </w:p>
    <w:bookmarkEnd w:id="285"/>
    <w:bookmarkStart w:name="z37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4.1.9 </w:t>
      </w:r>
      <w:r>
        <w:rPr>
          <w:rFonts w:ascii="Times New Roman"/>
          <w:b/>
          <w:i w:val="false"/>
          <w:color w:val="000000"/>
          <w:sz w:val="28"/>
        </w:rPr>
        <w:t>Требования к эксплуатации, техническому обслуживанию, ремонту и хранению компонентов системы</w:t>
      </w:r>
    </w:p>
    <w:bookmarkEnd w:id="286"/>
    <w:bookmarkStart w:name="z37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4.1.9.1 </w:t>
      </w:r>
      <w:r>
        <w:rPr>
          <w:rFonts w:ascii="Times New Roman"/>
          <w:b w:val="false"/>
          <w:i/>
          <w:color w:val="000000"/>
          <w:sz w:val="28"/>
        </w:rPr>
        <w:t>Условия и регламент (режим) эксплуатации</w:t>
      </w:r>
    </w:p>
    <w:bookmarkEnd w:id="287"/>
    <w:bookmarkStart w:name="z37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режим эксплуатации Системы должны обеспечить реализацию требований, предъявляемых настоящим ТЗ.</w:t>
      </w:r>
    </w:p>
    <w:bookmarkEnd w:id="288"/>
    <w:bookmarkStart w:name="z37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режим эксплуатации, виды и периодичность обслуживания технических средств Системы определяются требованиями поставщиков технических средств и должны быть описаны в Руководстве администратора.</w:t>
      </w:r>
    </w:p>
    <w:bookmarkEnd w:id="289"/>
    <w:bookmarkStart w:name="z37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4.1.9.2 </w:t>
      </w:r>
      <w:r>
        <w:rPr>
          <w:rFonts w:ascii="Times New Roman"/>
          <w:b w:val="false"/>
          <w:i/>
          <w:color w:val="000000"/>
          <w:sz w:val="28"/>
        </w:rPr>
        <w:t>Требования к регламенту обслуживания</w:t>
      </w:r>
    </w:p>
    <w:bookmarkEnd w:id="290"/>
    <w:bookmarkStart w:name="z37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эксплуатационной документации на Систему необходимо описать порядок выполнения следующих видов технического обслуживания Систем:</w:t>
      </w:r>
    </w:p>
    <w:bookmarkEnd w:id="291"/>
    <w:bookmarkStart w:name="z37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ежедневное/еженедельное техническое обслуживание (при необходимости);</w:t>
      </w:r>
    </w:p>
    <w:bookmarkEnd w:id="292"/>
    <w:bookmarkStart w:name="z37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месячное техническое обслуживание;</w:t>
      </w:r>
    </w:p>
    <w:bookmarkEnd w:id="293"/>
    <w:bookmarkStart w:name="z38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полугодовое техническое обслуживание;</w:t>
      </w:r>
    </w:p>
    <w:bookmarkEnd w:id="294"/>
    <w:bookmarkStart w:name="z38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годовое техническое обслуживание.</w:t>
      </w:r>
    </w:p>
    <w:bookmarkEnd w:id="295"/>
    <w:bookmarkStart w:name="z38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4.1.10 </w:t>
      </w:r>
      <w:r>
        <w:rPr>
          <w:rFonts w:ascii="Times New Roman"/>
          <w:b/>
          <w:i w:val="false"/>
          <w:color w:val="000000"/>
          <w:sz w:val="28"/>
        </w:rPr>
        <w:t>Требования к сохранности информации при авариях</w:t>
      </w:r>
    </w:p>
    <w:bookmarkEnd w:id="296"/>
    <w:bookmarkStart w:name="z38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информации, хранящейся в Системах, должна быть обеспечена в случае наступления следующих событий:</w:t>
      </w:r>
    </w:p>
    <w:bookmarkEnd w:id="297"/>
    <w:bookmarkStart w:name="z38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Аварийное отключение питания;</w:t>
      </w:r>
    </w:p>
    <w:bookmarkEnd w:id="298"/>
    <w:bookmarkStart w:name="z38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Сбой технических и программных средств, не приводящий к потере целостности файловой системы.</w:t>
      </w:r>
    </w:p>
    <w:bookmarkEnd w:id="299"/>
    <w:bookmarkStart w:name="z38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Должна быть обеспечена целостность БД при сбоях в проведении транзакций.</w:t>
      </w:r>
    </w:p>
    <w:bookmarkEnd w:id="300"/>
    <w:bookmarkStart w:name="z38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Одновременный выход из строя двух жестких дисков дискового массива не должен сказываться на работоспособности Систем.</w:t>
      </w:r>
    </w:p>
    <w:bookmarkEnd w:id="301"/>
    <w:bookmarkStart w:name="z38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резервному копированию данных Систем должны быть приведены в Руководстве администратора.</w:t>
      </w:r>
    </w:p>
    <w:bookmarkEnd w:id="302"/>
    <w:bookmarkStart w:name="z3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информации должна обеспечиваться совокупностью организационно-технических мер при работе Системы, а именно:</w:t>
      </w:r>
    </w:p>
    <w:bookmarkEnd w:id="303"/>
    <w:bookmarkStart w:name="z39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регулярным резервным копированием;</w:t>
      </w:r>
    </w:p>
    <w:bookmarkEnd w:id="304"/>
    <w:bookmarkStart w:name="z39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контролем целостности данных;</w:t>
      </w:r>
    </w:p>
    <w:bookmarkEnd w:id="305"/>
    <w:bookmarkStart w:name="z39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размещением хранилищ данных на отказоустойчивых технических средствах;</w:t>
      </w:r>
    </w:p>
    <w:bookmarkEnd w:id="306"/>
    <w:bookmarkStart w:name="z39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ограничением доступа к физическим хранилищам данных только администраторам Системы.</w:t>
      </w:r>
    </w:p>
    <w:bookmarkEnd w:id="307"/>
    <w:bookmarkStart w:name="z39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4.1.11 </w:t>
      </w:r>
      <w:r>
        <w:rPr>
          <w:rFonts w:ascii="Times New Roman"/>
          <w:b/>
          <w:i w:val="false"/>
          <w:color w:val="000000"/>
          <w:sz w:val="28"/>
        </w:rPr>
        <w:t>Требования по стандартизации и унификации</w:t>
      </w:r>
    </w:p>
    <w:bookmarkEnd w:id="308"/>
    <w:bookmarkStart w:name="z39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Унификация проектных решений должна обеспечиваться единообразным подходом к решению однотипных задач с созданием унифицированных объектно-ориентированных компонентов информационного, лингвистического, программного и организационного обеспечений Системы.</w:t>
      </w:r>
    </w:p>
    <w:bookmarkEnd w:id="309"/>
    <w:bookmarkStart w:name="z39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Интерактивные средства редактирования информации в Системе должны удовлетворять принятым соглашениям в части использования функциональных клавиш, режимов работы и поиска:</w:t>
      </w:r>
    </w:p>
    <w:bookmarkEnd w:id="310"/>
    <w:bookmarkStart w:name="z39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Для обозначения сходных операций используются сходные графические значки, кнопки и другие управляющие (навигационные) элементы. </w:t>
      </w:r>
    </w:p>
    <w:bookmarkEnd w:id="311"/>
    <w:bookmarkStart w:name="z39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навигации;</w:t>
      </w:r>
    </w:p>
    <w:bookmarkEnd w:id="312"/>
    <w:bookmarkStart w:name="z39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Термины, используемые для обозначения типовых операций (добавление информационной сущности, редактирование поля данных), а также последовательности действий пользователя при их выполнении, должны быть унифицированы;</w:t>
      </w:r>
    </w:p>
    <w:bookmarkEnd w:id="313"/>
    <w:bookmarkStart w:name="z40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Внешнее поведение сходных элементов интерфейса (реакция на наведение указателя "мыши", переключение фокуса, нажатие кнопки) реализовываются одинаково для однотипных элементов. При этом обеспечивается однозначность в понимании, то есть пункты меню (или их аналоги) называются или изображаются так, чтобы пользователь однозначно понимал их назначение.</w:t>
      </w:r>
    </w:p>
    <w:bookmarkEnd w:id="314"/>
    <w:bookmarkStart w:name="z40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Все поясняющие надписи в экранных формах, а также сообщения, выдаваемые пользователю (кроме системных сообщений), должны быть выполнены в соответствии с требованиями раздела 4.1.3.</w:t>
      </w:r>
    </w:p>
    <w:bookmarkEnd w:id="315"/>
    <w:bookmarkStart w:name="z40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4.2 </w:t>
      </w:r>
      <w:r>
        <w:rPr>
          <w:rFonts w:ascii="Times New Roman"/>
          <w:b/>
          <w:i w:val="false"/>
          <w:color w:val="000000"/>
          <w:sz w:val="28"/>
        </w:rPr>
        <w:t>Требования к функциям</w:t>
      </w:r>
    </w:p>
    <w:bookmarkEnd w:id="316"/>
    <w:bookmarkStart w:name="z40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4.2.1 </w:t>
      </w:r>
      <w:r>
        <w:rPr>
          <w:rFonts w:ascii="Times New Roman"/>
          <w:b/>
          <w:i w:val="false"/>
          <w:color w:val="000000"/>
          <w:sz w:val="28"/>
        </w:rPr>
        <w:t>Требования к разработке методологии цифровой трансформации</w:t>
      </w:r>
    </w:p>
    <w:bookmarkEnd w:id="317"/>
    <w:bookmarkStart w:name="z40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разработки методологии цифровой трансформации должны быть оказаны следующие услуги:</w:t>
      </w:r>
    </w:p>
    <w:bookmarkEnd w:id="318"/>
    <w:bookmarkStart w:name="z40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предложений по функциональным возможностям пользовательского интерфейса проекта на основании интервью с пользователями разрабатываемых сервисов.</w:t>
      </w:r>
    </w:p>
    <w:bookmarkEnd w:id="319"/>
    <w:bookmarkStart w:name="z40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существующих практик и формирование целевых правил и рекомендаций для целей реализации проекта.</w:t>
      </w:r>
    </w:p>
    <w:bookmarkEnd w:id="320"/>
    <w:bookmarkStart w:name="z40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Рассмотрение имеющихся справочников и классификаторов, подготовка предложений по актуализации и(или) дополнению в части технического регулирования Единой системы нормативно-справочной информации (НСИ) Союза.</w:t>
      </w:r>
    </w:p>
    <w:bookmarkEnd w:id="321"/>
    <w:bookmarkStart w:name="z40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оценки представления технических регламентов, перечней стандартов для перевода в машиночитаемый формат.</w:t>
      </w:r>
    </w:p>
    <w:bookmarkEnd w:id="322"/>
    <w:bookmarkStart w:name="z40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перечня объектов для апробации технических решений, необходимых для реализации проекта.</w:t>
      </w:r>
    </w:p>
    <w:bookmarkEnd w:id="323"/>
    <w:bookmarkStart w:name="z41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Анализ и выбор классификатора(ов) продукции для целей цифровой трансформации Технического регулирования, проведение работ по обеспечению верификации предлагаемых методологий идентификации продукции по ее описанию.</w:t>
      </w:r>
    </w:p>
    <w:bookmarkEnd w:id="324"/>
    <w:bookmarkStart w:name="z41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правил (инструкций) написания (перевода существующего) текста технического регламента в машиночитаемый формат.</w:t>
      </w:r>
    </w:p>
    <w:bookmarkEnd w:id="325"/>
    <w:bookmarkStart w:name="z41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 правил (инструкций) разметки перечней стандартов в привязке к выбранному(ым) классификатору(ам) продукции в рамках проекта.</w:t>
      </w:r>
    </w:p>
    <w:bookmarkEnd w:id="326"/>
    <w:bookmarkStart w:name="z41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Разработка инструкции для участников консорциума по подготовке данных для формирования базы машиночитаемых данных о единых обязательных требованиях, установленных в технических регламентах Союза, а также положений актов, направленных на реализацию указанных технических регламентов Союза.</w:t>
      </w:r>
    </w:p>
    <w:bookmarkEnd w:id="327"/>
    <w:bookmarkStart w:name="z41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Реинжиниринг бизнес-процессов в сфере технического регулирования, в том числе, в части определения общих процессов по формированию и ведению единого перечня продукции, в отношении которой устанавливаются обязательные требования в рамках Союза, а также разработки и внесения изменений в технические регламенты Союза и др.</w:t>
      </w:r>
    </w:p>
    <w:bookmarkEnd w:id="328"/>
    <w:bookmarkStart w:name="z41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Разработка методических рекомендаций по формированию обязательных требований к продукции в среде сервиса проекта по разработке и внесению изменений в технические регламенты Союза.</w:t>
      </w:r>
    </w:p>
    <w:bookmarkEnd w:id="329"/>
    <w:bookmarkStart w:name="z41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Разработка требований к внешним сервисам для их верификации и принятия решения о подключении к проекту.</w:t>
      </w:r>
    </w:p>
    <w:bookmarkEnd w:id="330"/>
    <w:bookmarkStart w:name="z41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Актуализация методологии цифровой трансформации в части обязательных требований к продукции, выбора классификатора(ов) продукции, а также ОП по формированию и ведению единого перечня продукции, в отношении которой устанавливаются обязательные требования в рамках Союза, разработки и внесению изменений в технические регламенты Союза.</w:t>
      </w:r>
    </w:p>
    <w:bookmarkEnd w:id="331"/>
    <w:bookmarkStart w:name="z41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4.2.1.1 </w:t>
      </w:r>
      <w:r>
        <w:rPr>
          <w:rFonts w:ascii="Times New Roman"/>
          <w:b w:val="false"/>
          <w:i/>
          <w:color w:val="000000"/>
          <w:sz w:val="28"/>
        </w:rPr>
        <w:t>Требования к формированию предложений по функциональным возможностям пользовательского интерфейса проекта на основании интервью с пользователями разрабатываемых сервисов</w:t>
      </w:r>
    </w:p>
    <w:bookmarkEnd w:id="332"/>
    <w:bookmarkStart w:name="z41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сформированы предложения по функциональным возможностям пользовательского интерфейса в том числе должны быть:</w:t>
      </w:r>
    </w:p>
    <w:bookmarkEnd w:id="333"/>
    <w:bookmarkStart w:name="z42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сформирован перечень типов пользователей;</w:t>
      </w:r>
    </w:p>
    <w:bookmarkEnd w:id="334"/>
    <w:bookmarkStart w:name="z42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сформирован перечень интервьюируемых пользователей;</w:t>
      </w:r>
    </w:p>
    <w:bookmarkEnd w:id="335"/>
    <w:bookmarkStart w:name="z42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подготовлен базовый набор функциональных возможностей пользовательского интерфейса, подготовленных по итогам рассмотрения и систематизации проведенных интервью.</w:t>
      </w:r>
    </w:p>
    <w:bookmarkEnd w:id="336"/>
    <w:bookmarkStart w:name="z42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4.2.1.2 </w:t>
      </w:r>
      <w:r>
        <w:rPr>
          <w:rFonts w:ascii="Times New Roman"/>
          <w:b w:val="false"/>
          <w:i/>
          <w:color w:val="000000"/>
          <w:sz w:val="28"/>
        </w:rPr>
        <w:t>Требования к анализу существующих практик и формирование целевых правил и рекомендаций для целей реализации проекта</w:t>
      </w:r>
    </w:p>
    <w:bookmarkEnd w:id="337"/>
    <w:bookmarkStart w:name="z42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оказания услуг по данному пункту должны быть получены следующие результаты: </w:t>
      </w:r>
    </w:p>
    <w:bookmarkEnd w:id="338"/>
    <w:bookmarkStart w:name="z42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существующей практики, которая должна показать комплекс действующих на данный момент правил и рекомендаций с указанием положений, которые необходимо изменить для целей реализации проекта;</w:t>
      </w:r>
    </w:p>
    <w:bookmarkEnd w:id="339"/>
    <w:bookmarkStart w:name="z42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должны быть сформированы целевые правила и рекомендации, обеспечивающие взаимодействие участников процесса в условиях цифровой трансформации системы технического регулирования.</w:t>
      </w:r>
    </w:p>
    <w:bookmarkEnd w:id="340"/>
    <w:bookmarkStart w:name="z42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4.2.1.3 </w:t>
      </w:r>
      <w:r>
        <w:rPr>
          <w:rFonts w:ascii="Times New Roman"/>
          <w:b w:val="false"/>
          <w:i/>
          <w:color w:val="000000"/>
          <w:sz w:val="28"/>
        </w:rPr>
        <w:t>Требования к рассмотрению имеющихся справочников и классификаторов, подготовка предложений по актуализации и(или) дополнению в части технического регулирования Единой системы нормативно-справочной информации (НСИ) Союза</w:t>
      </w:r>
    </w:p>
    <w:bookmarkEnd w:id="341"/>
    <w:bookmarkStart w:name="z42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сформированы предложения по актуализации и(или) дополнению имеющихся справочников и классификаторов в части технического регулирования Единой системы нормативно-справочной информации (НСИ) Союза.</w:t>
      </w:r>
    </w:p>
    <w:bookmarkEnd w:id="342"/>
    <w:bookmarkStart w:name="z42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актуализации и (или) дополнению в части технического регулирования Единой системы НСИ Союза должны включать в себя перечни справочников и классификаторов, которые необходимо добавить к использованию в рамках Единой системы НСИ Союза, а также перечни показателей в уже используемых в рамках Единой системы НСИ Союза справочниках и классификаторах, которые необходимо добавить, откорректировать или исключить. </w:t>
      </w:r>
    </w:p>
    <w:bookmarkEnd w:id="343"/>
    <w:bookmarkStart w:name="z43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должны обеспечивать возможность использования Единой системы НСИ Союза для целей цифровой трансформации системы технического регулирования.</w:t>
      </w:r>
    </w:p>
    <w:bookmarkEnd w:id="344"/>
    <w:bookmarkStart w:name="z43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4.2.1.4 </w:t>
      </w:r>
      <w:r>
        <w:rPr>
          <w:rFonts w:ascii="Times New Roman"/>
          <w:b w:val="false"/>
          <w:i/>
          <w:color w:val="000000"/>
          <w:sz w:val="28"/>
        </w:rPr>
        <w:t>Требования к проведению оценки представления технических регламентов, перечней стандартов для перевода в машиночитаемый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45"/>
    <w:bookmarkStart w:name="z43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разработаны проекты структуры документов (технических регламентов, перечней стандартов) для целей их перевода в машиночитаемый формат, обеспечивающие возможность достижения поставленных данным проектом целей, а также план работ (дорожная карта) по переводу таких документов в машиночитаемый формат, в том числе, должны быть осуществлены:</w:t>
      </w:r>
    </w:p>
    <w:bookmarkEnd w:id="346"/>
    <w:bookmarkStart w:name="z43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перечня типов документов и определение положений, требующих оцифровки;</w:t>
      </w:r>
    </w:p>
    <w:bookmarkEnd w:id="347"/>
    <w:bookmarkStart w:name="z43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перечня документов, требующих пересмотра с целью последующего перевода в машиночитаемый формат для реализации цифрового проекта;</w:t>
      </w:r>
    </w:p>
    <w:bookmarkEnd w:id="348"/>
    <w:bookmarkStart w:name="z43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выделение типов элементов требований и описание их представления в машиночитаемом формате;</w:t>
      </w:r>
    </w:p>
    <w:bookmarkEnd w:id="349"/>
    <w:bookmarkStart w:name="z43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структуры представления требований в машиночитаемом виде с учетом вида продукции и стадии ее жизненного цикла. При этом, должны использоваться открытые форматы машиночитаемых документов;</w:t>
      </w:r>
    </w:p>
    <w:bookmarkEnd w:id="350"/>
    <w:bookmarkStart w:name="z43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методологии разметки.</w:t>
      </w:r>
    </w:p>
    <w:bookmarkEnd w:id="351"/>
    <w:bookmarkStart w:name="z43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4.2.1.5 </w:t>
      </w:r>
      <w:r>
        <w:rPr>
          <w:rFonts w:ascii="Times New Roman"/>
          <w:b w:val="false"/>
          <w:i/>
          <w:color w:val="000000"/>
          <w:sz w:val="28"/>
        </w:rPr>
        <w:t>Требования к формированию перечня объектов для апробации технических решений, необходимых для реализации проекта</w:t>
      </w:r>
    </w:p>
    <w:bookmarkEnd w:id="352"/>
    <w:bookmarkStart w:name="z43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должен быть сформирован закрытый перечень объектов регулирования для апробации технических решений, необходимых для реализации проекта (технические регламенты, перечни стандартов, наименование типов продукции и т.п.).</w:t>
      </w:r>
    </w:p>
    <w:bookmarkEnd w:id="353"/>
    <w:bookmarkStart w:name="z44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объектов регулирования должен обеспечивать возможность проработки всех этапов проекта и быть достаточно репрезентативным для целей последующего масштабирования результатов пилотного проекта на полную версию проекта.</w:t>
      </w:r>
    </w:p>
    <w:bookmarkEnd w:id="354"/>
    <w:bookmarkStart w:name="z44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4.2.1.6 </w:t>
      </w:r>
      <w:r>
        <w:rPr>
          <w:rFonts w:ascii="Times New Roman"/>
          <w:b w:val="false"/>
          <w:i/>
          <w:color w:val="000000"/>
          <w:sz w:val="28"/>
        </w:rPr>
        <w:t>Требования к анализу и выбору классификатора(ов) продукции для целей цифровой трансформации Технического регулирования, проведение работ по обеспечению верификации предлагаемых методологий идентификации продукции по ее описанию</w:t>
      </w:r>
    </w:p>
    <w:bookmarkEnd w:id="355"/>
    <w:bookmarkStart w:name="z44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определены необходимые технические средства и информационные технологии, а также разработан проект методологии классификации продукции в целях Технического регулирования с использованием выбранных технических средств и технологий, в том числе, должны быть осуществлены:</w:t>
      </w:r>
    </w:p>
    <w:bookmarkEnd w:id="356"/>
    <w:bookmarkStart w:name="z44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выбор и обоснование выбора классификатора в качестве целевой системы идентификации продукции;</w:t>
      </w:r>
    </w:p>
    <w:bookmarkEnd w:id="357"/>
    <w:bookmarkStart w:name="z44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методологии идентификации продукции, включая идентификацию внутри кода;</w:t>
      </w:r>
    </w:p>
    <w:bookmarkEnd w:id="358"/>
    <w:bookmarkStart w:name="z44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описание механизма "подбора кода классификатора по наименованию продукции, включая требования к набору данных для обучения;</w:t>
      </w:r>
    </w:p>
    <w:bookmarkEnd w:id="359"/>
    <w:bookmarkStart w:name="z44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методологии привязки документов в области технического регулирования к кодам выбранного для идентификации продукции классификатора</w:t>
      </w:r>
    </w:p>
    <w:bookmarkEnd w:id="360"/>
    <w:bookmarkStart w:name="z44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4.2.1.7 </w:t>
      </w:r>
      <w:r>
        <w:rPr>
          <w:rFonts w:ascii="Times New Roman"/>
          <w:b/>
          <w:i w:val="false"/>
          <w:color w:val="000000"/>
          <w:sz w:val="28"/>
        </w:rPr>
        <w:t>Требования к разработке правил (инструкций) написания (перевода существующего) текста технического регламента в машиночитаемый формат</w:t>
      </w:r>
    </w:p>
    <w:bookmarkEnd w:id="361"/>
    <w:bookmarkStart w:name="z44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осуществлены:</w:t>
      </w:r>
    </w:p>
    <w:bookmarkEnd w:id="362"/>
    <w:bookmarkStart w:name="z44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ролевой модели участников процесса написания (перевода существующего) текста технического регламента в машиночитаемый формат;</w:t>
      </w:r>
    </w:p>
    <w:bookmarkEnd w:id="363"/>
    <w:bookmarkStart w:name="z45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набора инструкций для каждой роли.</w:t>
      </w:r>
    </w:p>
    <w:bookmarkEnd w:id="364"/>
    <w:bookmarkStart w:name="z45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4.2.1.8 </w:t>
      </w:r>
      <w:r>
        <w:rPr>
          <w:rFonts w:ascii="Times New Roman"/>
          <w:b w:val="false"/>
          <w:i/>
          <w:color w:val="000000"/>
          <w:sz w:val="28"/>
        </w:rPr>
        <w:t>Требования к разработке правил (инструкций) разметки перечней стандартов в привязке к выбранному(ым) классификатору(ам) продукции в рамках проекта</w:t>
      </w:r>
    </w:p>
    <w:bookmarkEnd w:id="365"/>
    <w:bookmarkStart w:name="z45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осуществлены:</w:t>
      </w:r>
    </w:p>
    <w:bookmarkEnd w:id="366"/>
    <w:bookmarkStart w:name="z45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ролевой модели участников процесса разметки перечней стандартов в привязке к выбранному(ым) классификатору(ам) продукции в рамках проекта;</w:t>
      </w:r>
    </w:p>
    <w:bookmarkEnd w:id="367"/>
    <w:bookmarkStart w:name="z45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набора инструкций для каждой роли.</w:t>
      </w:r>
    </w:p>
    <w:bookmarkEnd w:id="368"/>
    <w:bookmarkStart w:name="z45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4.2.1.9 </w:t>
      </w:r>
      <w:r>
        <w:rPr>
          <w:rFonts w:ascii="Times New Roman"/>
          <w:b w:val="false"/>
          <w:i/>
          <w:color w:val="000000"/>
          <w:sz w:val="28"/>
        </w:rPr>
        <w:t>Требования к разработке инструкции для участников консорциума по подготовке данных для формирования базы машиночитаемых данных о единых обязательных требованиях, установленных в технических регламентах Союза, а также положений актов, направленных на реализацию указанных технических регламентов Союза</w:t>
      </w:r>
    </w:p>
    <w:bookmarkEnd w:id="369"/>
    <w:bookmarkStart w:name="z45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осуществлены:</w:t>
      </w:r>
    </w:p>
    <w:bookmarkEnd w:id="370"/>
    <w:bookmarkStart w:name="z45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перечня документов для перевода в цифровой формат в рамках проекта;</w:t>
      </w:r>
    </w:p>
    <w:bookmarkEnd w:id="371"/>
    <w:bookmarkStart w:name="z45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дорожной карты перевода документов в цифровой формат;</w:t>
      </w:r>
    </w:p>
    <w:bookmarkEnd w:id="372"/>
    <w:bookmarkStart w:name="z45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набора инструкций по переводу существующих документов в цифровой формат, включая регламенты выявления и обработки однозначно не оцифровываемых и частично не оцифровываемых элементов документов;</w:t>
      </w:r>
    </w:p>
    <w:bookmarkEnd w:id="373"/>
    <w:bookmarkStart w:name="z46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регламента верификации оцифрованных документов.</w:t>
      </w:r>
    </w:p>
    <w:bookmarkEnd w:id="374"/>
    <w:bookmarkStart w:name="z46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4.2.1.10 </w:t>
      </w:r>
      <w:r>
        <w:rPr>
          <w:rFonts w:ascii="Times New Roman"/>
          <w:b w:val="false"/>
          <w:i/>
          <w:color w:val="000000"/>
          <w:sz w:val="28"/>
        </w:rPr>
        <w:t>Требования к реинжинирингу бизнес-процессов в сфере технического регулирования, в том числе, в части определения общих процессов по формированию и ведению единого перечня продукции, в отношении которой устанавливаются обязательные требования в рамках Союза, а также разработки и внесения изменений в технические регламенты Союза и др.</w:t>
      </w:r>
    </w:p>
    <w:bookmarkEnd w:id="375"/>
    <w:bookmarkStart w:name="z46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осуществлены:</w:t>
      </w:r>
    </w:p>
    <w:bookmarkEnd w:id="376"/>
    <w:bookmarkStart w:name="z46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описание текущих бизнес-процессов;</w:t>
      </w:r>
    </w:p>
    <w:bookmarkEnd w:id="377"/>
    <w:bookmarkStart w:name="z46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целевых бизнес-процессов;</w:t>
      </w:r>
    </w:p>
    <w:bookmarkEnd w:id="378"/>
    <w:bookmarkStart w:name="z46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НПА;</w:t>
      </w:r>
    </w:p>
    <w:bookmarkEnd w:id="379"/>
    <w:bookmarkStart w:name="z46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актов, входящих в право Союза, в части необходимости разработки и внесения изменений в технические регламенты Союза;</w:t>
      </w:r>
    </w:p>
    <w:bookmarkEnd w:id="380"/>
    <w:bookmarkStart w:name="z46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проектов актов о внесении изменений в право Союза в части целевых правил (рекомендаций) для целей цифровой трансформации системы технического регулирования.</w:t>
      </w:r>
    </w:p>
    <w:bookmarkEnd w:id="381"/>
    <w:bookmarkStart w:name="z46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4.2.1.11 </w:t>
      </w:r>
      <w:r>
        <w:rPr>
          <w:rFonts w:ascii="Times New Roman"/>
          <w:b w:val="false"/>
          <w:i/>
          <w:color w:val="000000"/>
          <w:sz w:val="28"/>
        </w:rPr>
        <w:t>Требования к разработке методических рекомендаций по формированию обязательных требований к продукции в среде сервиса проекта по разработке и внесению изменений в технические регламенты Союза</w:t>
      </w:r>
    </w:p>
    <w:bookmarkEnd w:id="382"/>
    <w:bookmarkStart w:name="z46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осуществлены:</w:t>
      </w:r>
    </w:p>
    <w:bookmarkEnd w:id="383"/>
    <w:bookmarkStart w:name="z47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сценариев использования Системы в рамках формирования обязательных требований к продукции в среде сервиса проекта, разработке и внесения изменений в технические регламенты Союза;</w:t>
      </w:r>
    </w:p>
    <w:bookmarkEnd w:id="384"/>
    <w:bookmarkStart w:name="z47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набора организационно-технических мероприятий для целей внедрения разрабатываемых методических рекомендаций;</w:t>
      </w:r>
    </w:p>
    <w:bookmarkEnd w:id="385"/>
    <w:bookmarkStart w:name="z47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функциональных требований для роли "Разработчик ТР ТС" и "Разработчик перечней стандартов", в том числе привлекаемых сторонних организаций;</w:t>
      </w:r>
    </w:p>
    <w:bookmarkEnd w:id="386"/>
    <w:bookmarkStart w:name="z47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методических рекомендаций по формированию обязательных требований к продукции в среде сервиса проекта по разработке и внесению изменений в технические регламенты Союза.</w:t>
      </w:r>
    </w:p>
    <w:bookmarkEnd w:id="387"/>
    <w:bookmarkStart w:name="z47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4.2.1.12 </w:t>
      </w:r>
      <w:r>
        <w:rPr>
          <w:rFonts w:ascii="Times New Roman"/>
          <w:b w:val="false"/>
          <w:i/>
          <w:color w:val="000000"/>
          <w:sz w:val="28"/>
        </w:rPr>
        <w:t>Требования к разработке требований к внешним сервисам для их верификации и принятия решения о подключении к проекту</w:t>
      </w:r>
    </w:p>
    <w:bookmarkEnd w:id="388"/>
    <w:bookmarkStart w:name="z47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должен быть разработан комплект документов "Типовое соглашение об интеграции".</w:t>
      </w:r>
    </w:p>
    <w:bookmarkEnd w:id="389"/>
    <w:bookmarkStart w:name="z47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4.2.1.13 </w:t>
      </w:r>
      <w:r>
        <w:rPr>
          <w:rFonts w:ascii="Times New Roman"/>
          <w:b w:val="false"/>
          <w:i/>
          <w:color w:val="000000"/>
          <w:sz w:val="28"/>
        </w:rPr>
        <w:t>Требования к актуализации методологии цифровой трансформации в части обязательных требований к продукции, выбора классификатора(ов) продукции, а также ОП по формированию и ведению единого перечня продукции, в отношении которой устанавливаются обязательные требования в рамках Союза, разработки и внесению изменений в технические регламенты Союза</w:t>
      </w:r>
    </w:p>
    <w:bookmarkEnd w:id="390"/>
    <w:bookmarkStart w:name="z47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оказания услуг по данному пункту должна быть проведена актуализация и, при необходимости, взаимоувязка результатов оказания услуг по </w:t>
      </w:r>
      <w:r>
        <w:rPr>
          <w:rFonts w:ascii="Times New Roman"/>
          <w:b w:val="false"/>
          <w:i w:val="false"/>
          <w:color w:val="000000"/>
          <w:sz w:val="28"/>
        </w:rPr>
        <w:t>п.п. 4.2.1.1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4.2.1.12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1"/>
    <w:bookmarkStart w:name="z47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данного пункта могут быть актуализированы результаты работ по </w:t>
      </w:r>
      <w:r>
        <w:rPr>
          <w:rFonts w:ascii="Times New Roman"/>
          <w:b w:val="false"/>
          <w:i w:val="false"/>
          <w:color w:val="000000"/>
          <w:sz w:val="28"/>
        </w:rPr>
        <w:t>п.п. 4.2.1.1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4.2.1.12</w:t>
      </w:r>
    </w:p>
    <w:bookmarkEnd w:id="392"/>
    <w:bookmarkStart w:name="z47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4.2.2 </w:t>
      </w:r>
      <w:r>
        <w:rPr>
          <w:rFonts w:ascii="Times New Roman"/>
          <w:b/>
          <w:i w:val="false"/>
          <w:color w:val="000000"/>
          <w:sz w:val="28"/>
        </w:rPr>
        <w:t>Требования к разработке методической документации, положений и соглашений по проекту, в том числе, по наднациональному компоненту и разрабатываемым сервисам</w:t>
      </w:r>
    </w:p>
    <w:bookmarkEnd w:id="393"/>
    <w:bookmarkStart w:name="z48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осуществлены:</w:t>
      </w:r>
    </w:p>
    <w:bookmarkEnd w:id="394"/>
    <w:bookmarkStart w:name="z48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методической документации наднационального компонента и разрабатываемых сервисов, проектов актов Комиссии (при необходимости);</w:t>
      </w:r>
    </w:p>
    <w:bookmarkEnd w:id="395"/>
    <w:bookmarkStart w:name="z48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положений о ННК, разрабатываемых сервисах и порядка взаимодействия с единой системой нормативно-справочной информации Союза;</w:t>
      </w:r>
    </w:p>
    <w:bookmarkEnd w:id="396"/>
    <w:bookmarkStart w:name="z48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Выработка модели присоединения третьих стран и других негосударственных участников к сервису;</w:t>
      </w:r>
    </w:p>
    <w:bookmarkEnd w:id="397"/>
    <w:bookmarkStart w:name="z48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пакета документов для всех типов пользователей проекта.</w:t>
      </w:r>
    </w:p>
    <w:bookmarkEnd w:id="398"/>
    <w:bookmarkStart w:name="z48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4.2.2.1 </w:t>
      </w:r>
      <w:r>
        <w:rPr>
          <w:rFonts w:ascii="Times New Roman"/>
          <w:b w:val="false"/>
          <w:i/>
          <w:color w:val="000000"/>
          <w:sz w:val="28"/>
        </w:rPr>
        <w:t>Требования к подготовке методической документации наднационального компонента и разрабатываемых сервисов, проектов актов Комиссии (при необходимости)</w:t>
      </w:r>
    </w:p>
    <w:bookmarkEnd w:id="399"/>
    <w:bookmarkStart w:name="z48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осуществлены:</w:t>
      </w:r>
    </w:p>
    <w:bookmarkEnd w:id="400"/>
    <w:bookmarkStart w:name="z48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перечня необходимой методической документации ННК и разрабатываемых сервисов, проектов актов Комиссии;</w:t>
      </w:r>
    </w:p>
    <w:bookmarkEnd w:id="401"/>
    <w:bookmarkStart w:name="z48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проектов методической документации ННК и разрабатываемых сервисов, проектов актов Комиссии.</w:t>
      </w:r>
    </w:p>
    <w:bookmarkEnd w:id="402"/>
    <w:bookmarkStart w:name="z48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4.2.2.2 </w:t>
      </w:r>
      <w:r>
        <w:rPr>
          <w:rFonts w:ascii="Times New Roman"/>
          <w:b w:val="false"/>
          <w:i/>
          <w:color w:val="000000"/>
          <w:sz w:val="28"/>
        </w:rPr>
        <w:t>Требования к разработке положений о ННК, разрабатываемых сервисах и порядка взаимодействия с единой системой нормативно-справочной информации Союза</w:t>
      </w:r>
    </w:p>
    <w:bookmarkEnd w:id="403"/>
    <w:bookmarkStart w:name="z49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разработаны:</w:t>
      </w:r>
    </w:p>
    <w:bookmarkEnd w:id="404"/>
    <w:bookmarkStart w:name="z49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положение о наднациональном компоненте, разрабатываемом в рамках </w:t>
      </w:r>
      <w:r>
        <w:rPr>
          <w:rFonts w:ascii="Times New Roman"/>
          <w:b w:val="false"/>
          <w:i w:val="false"/>
          <w:color w:val="000000"/>
          <w:sz w:val="28"/>
        </w:rPr>
        <w:t>раздела 4.2.3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5"/>
    <w:bookmarkStart w:name="z49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положения о разрабатываемых в рамках </w:t>
      </w:r>
      <w:r>
        <w:rPr>
          <w:rFonts w:ascii="Times New Roman"/>
          <w:b w:val="false"/>
          <w:i w:val="false"/>
          <w:color w:val="000000"/>
          <w:sz w:val="28"/>
        </w:rPr>
        <w:t>разделов 4.2.4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4.2.6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сервисах в рамках;</w:t>
      </w:r>
    </w:p>
    <w:bookmarkEnd w:id="406"/>
    <w:bookmarkStart w:name="z49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порядок взаимодействия с единой системой нормативно-справочной информации Союза.</w:t>
      </w:r>
    </w:p>
    <w:bookmarkEnd w:id="407"/>
    <w:bookmarkStart w:name="z49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положения об ННК и разрабатываемых сервисах должен содержать общие положения о проекте, описание функций и полномочий Консорциума по созданию и функционированию Системы, уполномоченных органов государств-членов, оператора Системы и операторов национальных сервисов.</w:t>
      </w:r>
    </w:p>
    <w:bookmarkEnd w:id="408"/>
    <w:bookmarkStart w:name="z49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4.2.2.3 </w:t>
      </w:r>
      <w:r>
        <w:rPr>
          <w:rFonts w:ascii="Times New Roman"/>
          <w:b w:val="false"/>
          <w:i/>
          <w:color w:val="000000"/>
          <w:sz w:val="28"/>
        </w:rPr>
        <w:t>Требования к выработке модели присоединения третьих стран и других негосударственных участников к сервису</w:t>
      </w:r>
    </w:p>
    <w:bookmarkEnd w:id="409"/>
    <w:bookmarkStart w:name="z49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разработаны проекты архитектурных решений и документации по присоединению третьих стран и других негосударственных участников к сервису.</w:t>
      </w:r>
    </w:p>
    <w:bookmarkEnd w:id="410"/>
    <w:bookmarkStart w:name="z49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4.2.2.4 </w:t>
      </w:r>
      <w:r>
        <w:rPr>
          <w:rFonts w:ascii="Times New Roman"/>
          <w:b w:val="false"/>
          <w:i/>
          <w:color w:val="000000"/>
          <w:sz w:val="28"/>
        </w:rPr>
        <w:t>Требования к подготовке пакета документов для всех типов пользователей проекта</w:t>
      </w:r>
    </w:p>
    <w:bookmarkEnd w:id="411"/>
    <w:bookmarkStart w:name="z49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должен быть организован и реализован процесс заключения соглашений со всеми типами пользователей Системы.</w:t>
      </w:r>
    </w:p>
    <w:bookmarkEnd w:id="412"/>
    <w:bookmarkStart w:name="z49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4.2.3 </w:t>
      </w:r>
      <w:r>
        <w:rPr>
          <w:rFonts w:ascii="Times New Roman"/>
          <w:b/>
          <w:i w:val="false"/>
          <w:color w:val="000000"/>
          <w:sz w:val="28"/>
        </w:rPr>
        <w:t>Требования к наднациональному компоненту</w:t>
      </w:r>
    </w:p>
    <w:bookmarkEnd w:id="413"/>
    <w:bookmarkStart w:name="z50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осуществлены:</w:t>
      </w:r>
    </w:p>
    <w:bookmarkEnd w:id="414"/>
    <w:bookmarkStart w:name="z50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требований к функциональному наполнению и инфраструктуре ННК</w:t>
      </w:r>
    </w:p>
    <w:bookmarkEnd w:id="415"/>
    <w:bookmarkStart w:name="z50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технического проекта ННК</w:t>
      </w:r>
    </w:p>
    <w:bookmarkEnd w:id="416"/>
    <w:bookmarkStart w:name="z50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программного обеспечения ННК</w:t>
      </w:r>
    </w:p>
    <w:bookmarkEnd w:id="417"/>
    <w:bookmarkStart w:name="z50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4.2.3.1 </w:t>
      </w:r>
      <w:r>
        <w:rPr>
          <w:rFonts w:ascii="Times New Roman"/>
          <w:b w:val="false"/>
          <w:i/>
          <w:color w:val="000000"/>
          <w:sz w:val="28"/>
        </w:rPr>
        <w:t>Состав подсистем наднационального компонента</w:t>
      </w:r>
    </w:p>
    <w:bookmarkEnd w:id="418"/>
    <w:bookmarkStart w:name="z50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Наднациональный компонент должен представлять собой технологическую платформу, на которой реализуются сервисы ЦТР и на основе которой, в дальнейшем (за рамками настоящего ТЗ) должна быть реализована возможность подключения к ЦТР сервисов операторов национальных сервисов и сторонних операторов.</w:t>
      </w:r>
    </w:p>
    <w:bookmarkEnd w:id="419"/>
    <w:bookmarkStart w:name="z50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Наднациональный компонент должен включать в себя следующие подсистемы:</w:t>
      </w:r>
    </w:p>
    <w:bookmarkEnd w:id="420"/>
    <w:bookmarkStart w:name="z50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подсистема идентификации пользователей и управления их функциональными ролями;</w:t>
      </w:r>
    </w:p>
    <w:bookmarkEnd w:id="421"/>
    <w:bookmarkStart w:name="z50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подсистема хранения данных;</w:t>
      </w:r>
    </w:p>
    <w:bookmarkEnd w:id="422"/>
    <w:bookmarkStart w:name="z50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подсистема интеграции и взаимодействия с ИИС Союза;</w:t>
      </w:r>
    </w:p>
    <w:bookmarkEnd w:id="423"/>
    <w:bookmarkStart w:name="z51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подсистема пользовательского интерфейса;</w:t>
      </w:r>
    </w:p>
    <w:bookmarkEnd w:id="424"/>
    <w:bookmarkStart w:name="z51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прочие подсистемы.</w:t>
      </w:r>
    </w:p>
    <w:bookmarkEnd w:id="425"/>
    <w:bookmarkStart w:name="z51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подсистем может быть уточнен в рамках разработки методологии цифровой трансформации (см. </w:t>
      </w:r>
      <w:r>
        <w:rPr>
          <w:rFonts w:ascii="Times New Roman"/>
          <w:b w:val="false"/>
          <w:i w:val="false"/>
          <w:color w:val="000000"/>
          <w:sz w:val="28"/>
        </w:rPr>
        <w:t>раздел 4.2.1</w:t>
      </w:r>
      <w:r>
        <w:rPr>
          <w:rFonts w:ascii="Times New Roman"/>
          <w:b w:val="false"/>
          <w:i w:val="false"/>
          <w:color w:val="000000"/>
          <w:sz w:val="28"/>
        </w:rPr>
        <w:t>), а также в рамках разработки требований к функциональному наполнению и инфраструктуре ННК.</w:t>
      </w:r>
    </w:p>
    <w:bookmarkEnd w:id="426"/>
    <w:bookmarkStart w:name="z51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Детальные требования к наднациональному компоненту должны быть разработаны Исполнителем в рамках разработки требований к функциональному наполнению и инфраструктуре ННК.</w:t>
      </w:r>
    </w:p>
    <w:bookmarkEnd w:id="427"/>
    <w:bookmarkStart w:name="z51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4.2.3.2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Описание автоматизируемого процесса</w:t>
      </w:r>
    </w:p>
    <w:bookmarkEnd w:id="428"/>
    <w:bookmarkStart w:name="z51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4.2.3.2.1 </w:t>
      </w:r>
      <w:r>
        <w:rPr>
          <w:rFonts w:ascii="Times New Roman"/>
          <w:b w:val="false"/>
          <w:i/>
          <w:color w:val="000000"/>
          <w:sz w:val="28"/>
        </w:rPr>
        <w:t>Требования к подсистеме идентификации пользователей и управления их функциональными ролями</w:t>
      </w:r>
    </w:p>
    <w:bookmarkEnd w:id="429"/>
    <w:bookmarkStart w:name="z51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Подсистема идентификации пользователей и управления их функциональными ролями предназначена для обеспечения аутентификации и авторизации пользователей Системы, а также, при необходимости, внутренних сервисов Системы, внешних сервисов.</w:t>
      </w:r>
    </w:p>
    <w:bookmarkEnd w:id="430"/>
    <w:bookmarkStart w:name="z51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Должна быть реализована однократная аутентификация пользователей, которая обеспечит "прозрачное" использование сервисов Системы без необходимости ввода дополнительных учетных данных.</w:t>
      </w:r>
    </w:p>
    <w:bookmarkEnd w:id="431"/>
    <w:bookmarkStart w:name="z51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аутентификации и авторизации должны позволять управлять ролевой моделью доступа пользователя к функциональным возможностям Системы и обеспечивать сквозную авторизацию.</w:t>
      </w:r>
    </w:p>
    <w:bookmarkEnd w:id="432"/>
    <w:bookmarkStart w:name="z51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аутентификации и авторизации пользователей Системы должны использоваться протоколы строгой аутентификации, исключающие передачу учетных данных в открытом виде по каналам связи.</w:t>
      </w:r>
    </w:p>
    <w:bookmarkEnd w:id="433"/>
    <w:bookmarkStart w:name="z52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пользователей к функциям и данным Системы должен предоставляться только после прохождения пользователем процедур аутентификации и авторизации (за исключением публичной части Системы, доступ к которой может предоставляться неавторизованным пользователям).</w:t>
      </w:r>
    </w:p>
    <w:bookmarkEnd w:id="434"/>
    <w:bookmarkStart w:name="z52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пользователей к функциям и данным Системы должен быть ограничен на основе группового и ролевого принципа. Каждому пользователю Системы должна быть сопоставлена учетная запись, ассоциированная с одной из нескольких предопределенных пользовательских групп, назначена на одну или несколько ролей в объектах управления.</w:t>
      </w:r>
    </w:p>
    <w:bookmarkEnd w:id="435"/>
    <w:bookmarkStart w:name="z52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пользовательской группы, объектной роли должны быть определены конкретные ограничения на доступ к функциям и данным Системы.</w:t>
      </w:r>
    </w:p>
    <w:bookmarkEnd w:id="436"/>
    <w:bookmarkStart w:name="z52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Должна быть обеспечена возможность интеграции с внешними модулями аутентификации и авторизации, используя открытые стандарты аутентификации и авторизации (OAuth, OpenID).</w:t>
      </w:r>
    </w:p>
    <w:bookmarkEnd w:id="437"/>
    <w:bookmarkStart w:name="z52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разработки требований к функциональному наполнению и инфраструктуре ННК должна быть определена необходимость использования существующих в Союзе решений, обеспечивающих авторизацию и аутентификацию, в том числе, должна быть рассмотрена возможность интеграции со службой каталогов Заказчика.</w:t>
      </w:r>
    </w:p>
    <w:bookmarkEnd w:id="438"/>
    <w:bookmarkStart w:name="z52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4.2.3.2.2. </w:t>
      </w:r>
      <w:r>
        <w:rPr>
          <w:rFonts w:ascii="Times New Roman"/>
          <w:b w:val="false"/>
          <w:i/>
          <w:color w:val="000000"/>
          <w:sz w:val="28"/>
        </w:rPr>
        <w:t>Требования к подсистеме хранения данных</w:t>
      </w:r>
    </w:p>
    <w:bookmarkEnd w:id="439"/>
    <w:bookmarkStart w:name="z52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Подсистема хранения данных должна обеспечивать хранение структурированных и неструктурированных данных, ведение НСИ Системы и должна, в том числе, включать в себя:</w:t>
      </w:r>
    </w:p>
    <w:bookmarkEnd w:id="440"/>
    <w:bookmarkStart w:name="z52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модуль управления системными справочниками (интегрированный с НСИ ИИС Союза);</w:t>
      </w:r>
    </w:p>
    <w:bookmarkEnd w:id="441"/>
    <w:bookmarkStart w:name="z52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классификатор продукции, подлежащей техническому регулированию;</w:t>
      </w:r>
    </w:p>
    <w:bookmarkEnd w:id="442"/>
    <w:bookmarkStart w:name="z52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каталог сервисов;</w:t>
      </w:r>
    </w:p>
    <w:bookmarkEnd w:id="443"/>
    <w:bookmarkStart w:name="z53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структурированное хранилище технических регламентов и перечней стандартов;</w:t>
      </w:r>
    </w:p>
    <w:bookmarkEnd w:id="444"/>
    <w:bookmarkStart w:name="z53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неструктурированное хранилище данных.</w:t>
      </w:r>
    </w:p>
    <w:bookmarkEnd w:id="445"/>
    <w:bookmarkStart w:name="z53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управления системными справочниками должен обеспечивать как ведение внутренних справочников Системы, так и получение справочников из внешних ИС. Перечень внешних справочников (не более 10 справочников) определяется Исполнителем в рамках разработки требований к функциональному наполнению и инфраструктуре ННК. Организационный доступ к внешним справочникам предоставляется Заказчиком.</w:t>
      </w:r>
    </w:p>
    <w:bookmarkEnd w:id="446"/>
    <w:bookmarkStart w:name="z53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Должна быть обеспечена возможность создания и редактирования структуры системных справочников посредством API или с использованием графического интерфейса. При создании справочника необходимо обеспечить возможность определения перечня и свойств атрибутов справочника, включая коды и наименования полей, ссылки на используемые справочники, признаки обязательности заполнения. </w:t>
      </w:r>
    </w:p>
    <w:bookmarkEnd w:id="447"/>
    <w:bookmarkStart w:name="z53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Классификатор продукции, подлежащей техническому регулированию, должен быть разработан с учетом результатов работ по </w:t>
      </w:r>
      <w:r>
        <w:rPr>
          <w:rFonts w:ascii="Times New Roman"/>
          <w:b w:val="false"/>
          <w:i w:val="false"/>
          <w:color w:val="000000"/>
          <w:sz w:val="28"/>
        </w:rPr>
        <w:t>п. 4.2.1.6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8"/>
    <w:bookmarkStart w:name="z53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продукции, подлежащей техническому регулированию, должен быть совместим с национальными и/или международными классификаторами, на основе которых он разработан, в том числе, должна быть обеспечена возможность обновления классификаторов, на которых основан классификатор продукции, подлежащей техническому регулированию, с поддержкой версионности связи между классификаторами в автоматизированном режиме.</w:t>
      </w:r>
    </w:p>
    <w:bookmarkEnd w:id="449"/>
    <w:bookmarkStart w:name="z53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Каталог сервисов должен позволять управлять сервисами, предоставляемыми Системой, в том числе:</w:t>
      </w:r>
    </w:p>
    <w:bookmarkEnd w:id="450"/>
    <w:bookmarkStart w:name="z53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перечень предоставляемых Системой сервисов;</w:t>
      </w:r>
    </w:p>
    <w:bookmarkEnd w:id="451"/>
    <w:bookmarkStart w:name="z53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версионность предоставляемых Системой сервисов;</w:t>
      </w:r>
    </w:p>
    <w:bookmarkEnd w:id="452"/>
    <w:bookmarkStart w:name="z53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паспорт сервиса, предоставляемого Системой.</w:t>
      </w:r>
    </w:p>
    <w:bookmarkEnd w:id="453"/>
    <w:bookmarkStart w:name="z54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Структурированное хранилище технических регламентов и перечней стандартов должно обеспечивать хранение метаданных технических регламентов и перечней стандартов, определяющих технический регламент или стандарт из перечня стандартов как документ в целом.</w:t>
      </w:r>
    </w:p>
    <w:bookmarkEnd w:id="454"/>
    <w:bookmarkStart w:name="z54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непосредственно данных технических регламентов и перечней стандартов может быть реализовано в неструктурированном виде. </w:t>
      </w:r>
    </w:p>
    <w:bookmarkEnd w:id="455"/>
    <w:bookmarkStart w:name="z54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структуры хранилища данных технических регламентов и перечней стандартов, а также определение перечня данных, хранящихся в структурированном виде и перечня данных, хранящихся в неструктурированном виде, должен быть осуществлен Исполнителем с учетом перспектив развития и модернизации Системы (см. </w:t>
      </w:r>
      <w:r>
        <w:rPr>
          <w:rFonts w:ascii="Times New Roman"/>
          <w:b w:val="false"/>
          <w:i w:val="false"/>
          <w:color w:val="000000"/>
          <w:sz w:val="28"/>
        </w:rPr>
        <w:t>раздел 4.1.1.4</w:t>
      </w:r>
      <w:r>
        <w:rPr>
          <w:rFonts w:ascii="Times New Roman"/>
          <w:b w:val="false"/>
          <w:i w:val="false"/>
          <w:color w:val="000000"/>
          <w:sz w:val="28"/>
        </w:rPr>
        <w:t xml:space="preserve">), требований к архитектуре Системы (см. </w:t>
      </w:r>
      <w:r>
        <w:rPr>
          <w:rFonts w:ascii="Times New Roman"/>
          <w:b w:val="false"/>
          <w:i w:val="false"/>
          <w:color w:val="000000"/>
          <w:sz w:val="28"/>
        </w:rPr>
        <w:t>раздел 4.1.2</w:t>
      </w:r>
      <w:r>
        <w:rPr>
          <w:rFonts w:ascii="Times New Roman"/>
          <w:b w:val="false"/>
          <w:i w:val="false"/>
          <w:color w:val="000000"/>
          <w:sz w:val="28"/>
        </w:rPr>
        <w:t xml:space="preserve">) и результатов работ по разработке требований к разработке правил (инструкций) написания (перевода существующего) текста технического регламента в машиночитаемый формат (см. </w:t>
      </w:r>
      <w:r>
        <w:rPr>
          <w:rFonts w:ascii="Times New Roman"/>
          <w:b w:val="false"/>
          <w:i w:val="false"/>
          <w:color w:val="000000"/>
          <w:sz w:val="28"/>
        </w:rPr>
        <w:t>раздел 4.2.1.7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56"/>
    <w:bookmarkStart w:name="z54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4.2.3.2.3 </w:t>
      </w:r>
      <w:r>
        <w:rPr>
          <w:rFonts w:ascii="Times New Roman"/>
          <w:b w:val="false"/>
          <w:i/>
          <w:color w:val="000000"/>
          <w:sz w:val="28"/>
        </w:rPr>
        <w:t>Требования к подсистеме интеграции и взаимодействия с ИИС Союза</w:t>
      </w:r>
    </w:p>
    <w:bookmarkEnd w:id="457"/>
    <w:bookmarkStart w:name="z54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Подсистема интеграции и взаимодействия с ИИС Союза предназначена для организации информационного взаимодействия компонент Системы между собой, а также для обеспечения информационного взаимодействия Системы с ИИС Союза, государственных ИС государств–членов Союза.</w:t>
      </w:r>
    </w:p>
    <w:bookmarkEnd w:id="458"/>
    <w:bookmarkStart w:name="z54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Подсистема интеграции и взаимодействия с ИИС Союза должна представлять собой слой специализированных микросервисов, который реализует инфраструктуру передачи данных между источниками и потребителями данных в рамках Системы и в рамках взаимодействия Системы с ИИС Союза, государственнми ИС государств–членов Союза.</w:t>
      </w:r>
    </w:p>
    <w:bookmarkEnd w:id="459"/>
    <w:bookmarkStart w:name="z54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Подсистема должна реализовывать синхронный и асинхронный обмен потоками данных между их источниками и потребителями в соответствии с требованиями раздела 4.1.1.1.</w:t>
      </w:r>
    </w:p>
    <w:bookmarkEnd w:id="460"/>
    <w:bookmarkStart w:name="z54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подсистемы должны быть реализованы инструменты автоматического тестирования интеграционных сервисов, разрабатываемых в рамках Системы.</w:t>
      </w:r>
    </w:p>
    <w:bookmarkEnd w:id="461"/>
    <w:bookmarkStart w:name="z54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разработки требований к функциональному наполнению и инфраструктуре ННК Исполнитель должен осуществить анализ ИИС Союза и определить параметры взаимодействия Системы с ИИС Союза, определить перечень общих процессов и подсистем, сведения из которых могут быть использованы в Системе, а также предложений по оптимизации и разработке новых общих процессов и подсистем для целей использования в целях проекта (при необходимости).</w:t>
      </w:r>
    </w:p>
    <w:bookmarkEnd w:id="462"/>
    <w:bookmarkStart w:name="z54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параметров взаимодействия Системы с ИИС Союза, а также перечня общих процессов, сведения из которых могут быть использованы в Системе, Исполнитель должен руководствоваться принципом минимизации дублирования функций между Системой и ИИС Союза, гармонизации используемых данных, справочников.</w:t>
      </w:r>
    </w:p>
    <w:bookmarkEnd w:id="463"/>
    <w:bookmarkStart w:name="z55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4.2.3.2.4 </w:t>
      </w:r>
      <w:r>
        <w:rPr>
          <w:rFonts w:ascii="Times New Roman"/>
          <w:b w:val="false"/>
          <w:i/>
          <w:color w:val="000000"/>
          <w:sz w:val="28"/>
        </w:rPr>
        <w:t>Требования к подсистеме пользовательского интерфейса</w:t>
      </w:r>
    </w:p>
    <w:bookmarkEnd w:id="464"/>
    <w:bookmarkStart w:name="z55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пользователей с Системой должно осуществляться как через публичный портал (в рамках получения сервисов из каталога сервисов), так и посредством интеграции информационных систем пользователей с Системой через API-интерфейс.</w:t>
      </w:r>
    </w:p>
    <w:bookmarkEnd w:id="465"/>
    <w:bookmarkStart w:name="z55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Публичный портал должен предусматривать как открытую часть, доступную неавторизованным пользователям, так и личные кабинеты пользователей, доступ в которые осуществляется посредством подсистемы идентификации пользователей и управления их функциональными ролями.</w:t>
      </w:r>
    </w:p>
    <w:bookmarkEnd w:id="466"/>
    <w:bookmarkStart w:name="z55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подсистемы пользовательского интерфейса должны быть предусмотрены личные кабинеты внешних пользователей (потребителей) Системы и личные кабинеты Заказчика и/или Оператора Системы.</w:t>
      </w:r>
    </w:p>
    <w:bookmarkEnd w:id="467"/>
    <w:bookmarkStart w:name="z55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публичного портала должен быть реализован центр уведомлений, обеспечивающий уведомления пользователей о событиях в Системе.</w:t>
      </w:r>
    </w:p>
    <w:bookmarkEnd w:id="468"/>
    <w:bookmarkStart w:name="z55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публичного портала должно быть предусмотрено сохранение истории действий пользователей.</w:t>
      </w:r>
    </w:p>
    <w:bookmarkEnd w:id="469"/>
    <w:bookmarkStart w:name="z55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публичного портала должен быть реализован механизм сбора статистики использования пользователями сервисов Системы, должен быть предусмотрен механизм сбора обратной связи от пользователей Системы.</w:t>
      </w:r>
    </w:p>
    <w:bookmarkEnd w:id="470"/>
    <w:bookmarkStart w:name="z55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публичного портала должна быть обеспечена централизованная аутентификация пользователей посредством подсистемы идентификации пользователей и управления их функциональными ролями, что позволит использовать все сервисы Системы без необходимости повторного ввода учетных данных или повторного предоставления уже сохраненной пользовательской информации.</w:t>
      </w:r>
    </w:p>
    <w:bookmarkEnd w:id="471"/>
    <w:bookmarkStart w:name="z55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API-интерфейс для интеграции информационных систем пользователей с Системой должен быть разработан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разделов 4.1.1.1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4.1.2 </w:t>
      </w:r>
      <w:r>
        <w:rPr>
          <w:rFonts w:ascii="Times New Roman"/>
          <w:b w:val="false"/>
          <w:i w:val="false"/>
          <w:color w:val="000000"/>
          <w:sz w:val="28"/>
        </w:rPr>
        <w:t>Технического задания.</w:t>
      </w:r>
    </w:p>
    <w:bookmarkEnd w:id="472"/>
    <w:bookmarkStart w:name="z55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API-интерфейса для интеграции информационных систем пользователей с Системой должны быть разработаны шаблоны интеграционных сервисов с авторизацией и без авторизации.</w:t>
      </w:r>
    </w:p>
    <w:bookmarkEnd w:id="473"/>
    <w:bookmarkStart w:name="z56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API-интерфейса для интеграции информационных систем пользователей с Системой должен быть разработан портал разработчика для пользователей Системы, предоставляющий, в том числе, инструкции и шаблоны интеграционных сервисов для подключения к Системе посредством API-интерфейса, каталог предоставляемых методов интеграционного взаимодействия, каталог предоставляемых сервисов.</w:t>
      </w:r>
    </w:p>
    <w:bookmarkEnd w:id="474"/>
    <w:bookmarkStart w:name="z56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4.2.3.2.5 </w:t>
      </w:r>
      <w:r>
        <w:rPr>
          <w:rFonts w:ascii="Times New Roman"/>
          <w:b w:val="false"/>
          <w:i/>
          <w:color w:val="000000"/>
          <w:sz w:val="28"/>
        </w:rPr>
        <w:t>Требования к прочим подсистемам</w:t>
      </w:r>
    </w:p>
    <w:bookmarkEnd w:id="475"/>
    <w:bookmarkStart w:name="z56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разработки требований к функциональному наполнению и инфраструктуре ННК Исполнитель должен определить перечень прочих подсистем ННК. При определении перечня, назначения и требований к прочим подсистемам, Исполнитель должен учитывать требования к архитектуре Системы, определенные в </w:t>
      </w:r>
      <w:r>
        <w:rPr>
          <w:rFonts w:ascii="Times New Roman"/>
          <w:b w:val="false"/>
          <w:i w:val="false"/>
          <w:color w:val="000000"/>
          <w:sz w:val="28"/>
        </w:rPr>
        <w:t>разделе 4.1.2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6"/>
    <w:bookmarkStart w:name="z56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4.2.4 </w:t>
      </w:r>
      <w:r>
        <w:rPr>
          <w:rFonts w:ascii="Times New Roman"/>
          <w:b/>
          <w:i w:val="false"/>
          <w:color w:val="000000"/>
          <w:sz w:val="28"/>
        </w:rPr>
        <w:t>Требования к сервису формирования единого перечня продукции, в отношении которой устанавливаются обязательные требования в рамках Союза</w:t>
      </w:r>
    </w:p>
    <w:bookmarkEnd w:id="477"/>
    <w:bookmarkStart w:name="z56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осуществлены:</w:t>
      </w:r>
    </w:p>
    <w:bookmarkEnd w:id="478"/>
    <w:bookmarkStart w:name="z56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требований к сервису формирования единого перечня продукции, в отношении которой устанавливаются обязательные требования в рамках Союза</w:t>
      </w:r>
    </w:p>
    <w:bookmarkEnd w:id="479"/>
    <w:bookmarkStart w:name="z56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технического проекта сервиса формирования единого перечня продукции, в отношении которой устанавливаются обязательные требования в рамках Союза</w:t>
      </w:r>
    </w:p>
    <w:bookmarkEnd w:id="480"/>
    <w:bookmarkStart w:name="z56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программного обеспечения сервиса формирования единого перечня продукции, в отношении которой устанавливаются обязательные требования в рамках Союза</w:t>
      </w:r>
    </w:p>
    <w:bookmarkEnd w:id="481"/>
    <w:bookmarkStart w:name="z56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4.2.4.1 </w:t>
      </w:r>
      <w:r>
        <w:rPr>
          <w:rFonts w:ascii="Times New Roman"/>
          <w:b w:val="false"/>
          <w:i/>
          <w:color w:val="000000"/>
          <w:sz w:val="28"/>
        </w:rPr>
        <w:t>Перечень функций, подлежащих автоматизации</w:t>
      </w:r>
    </w:p>
    <w:bookmarkEnd w:id="482"/>
    <w:bookmarkStart w:name="z56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сервиса формирования единого перечня продукции, в отношении которой устанавливаются обязательные требования в рамках Союза должны быть автоматизированы следующие процессы:</w:t>
      </w:r>
    </w:p>
    <w:bookmarkEnd w:id="483"/>
    <w:bookmarkStart w:name="z57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процесс ведения единого перечня продукции, в отношении которой устанавливаются обязательные требования в рамках Союза;</w:t>
      </w:r>
    </w:p>
    <w:bookmarkEnd w:id="484"/>
    <w:bookmarkStart w:name="z57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процесс инициации и согласования изменений в единый перечень продукции, в отношении которой устанавливаются обязательные требования в рамках Союза;</w:t>
      </w:r>
    </w:p>
    <w:bookmarkEnd w:id="485"/>
    <w:bookmarkStart w:name="z57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автоматизируемых процессов может быть уточнен в рамках разработки методологии цифровой трансформации (см. </w:t>
      </w:r>
      <w:r>
        <w:rPr>
          <w:rFonts w:ascii="Times New Roman"/>
          <w:b w:val="false"/>
          <w:i w:val="false"/>
          <w:color w:val="000000"/>
          <w:sz w:val="28"/>
        </w:rPr>
        <w:t>раздел 4.2.1</w:t>
      </w:r>
      <w:r>
        <w:rPr>
          <w:rFonts w:ascii="Times New Roman"/>
          <w:b w:val="false"/>
          <w:i w:val="false"/>
          <w:color w:val="000000"/>
          <w:sz w:val="28"/>
        </w:rPr>
        <w:t>), а также в рамках разработки требований к сервису формирования единого перечня продукции, в отношении которой устанавливаются обязательные требования в рамках Союза.</w:t>
      </w:r>
    </w:p>
    <w:bookmarkEnd w:id="486"/>
    <w:bookmarkStart w:name="z57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Детальные требования к сервису формирования единого перечня продукции, в отношении которой устанавливаются обязательные требования в рамках Союза должны быть разработаны Исполнителем в рамках разработки требований к сервису формирования единого перечня продукции, в отношении которой устанавливаются обязательные требования в рамках Союза.</w:t>
      </w:r>
    </w:p>
    <w:bookmarkEnd w:id="487"/>
    <w:bookmarkStart w:name="z57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4.2.4.2 </w:t>
      </w:r>
      <w:r>
        <w:rPr>
          <w:rFonts w:ascii="Times New Roman"/>
          <w:b w:val="false"/>
          <w:i/>
          <w:color w:val="000000"/>
          <w:sz w:val="28"/>
        </w:rPr>
        <w:t>Описание автоматизируемого процесса</w:t>
      </w:r>
    </w:p>
    <w:bookmarkEnd w:id="488"/>
    <w:bookmarkStart w:name="z57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4.2.4.2.1 </w:t>
      </w:r>
      <w:r>
        <w:rPr>
          <w:rFonts w:ascii="Times New Roman"/>
          <w:b w:val="false"/>
          <w:i/>
          <w:color w:val="000000"/>
          <w:sz w:val="28"/>
        </w:rPr>
        <w:t>Требования к автоматизации процесса ведения единого перечня продукции, в отношении которой устанавливаются обязательные требования в рамках Союза</w:t>
      </w:r>
    </w:p>
    <w:bookmarkEnd w:id="489"/>
    <w:bookmarkStart w:name="z57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автоматизации процесса ведения единого перечня продукции, в отношении которой устанавливаются обязательные требования в рамках Союза, в том числе, должны быть реализованы:</w:t>
      </w:r>
    </w:p>
    <w:bookmarkEnd w:id="490"/>
    <w:bookmarkStart w:name="z57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ведение единого перечня продукции, в отношении которой устанавливаются обязательные требования в рамках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28.01.2011 № 526;</w:t>
      </w:r>
    </w:p>
    <w:bookmarkEnd w:id="491"/>
    <w:bookmarkStart w:name="z57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версионности перечня продукции, в отношении которой устанавливаются обязательные требования в рамках Союза;</w:t>
      </w:r>
    </w:p>
    <w:bookmarkEnd w:id="492"/>
    <w:bookmarkStart w:name="z57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привязка перечня продукции, в отношении которой устанавливаются обязательные требования в рамках Союза к классификатору продукции, подлежащей техническому регулированию (см. </w:t>
      </w:r>
      <w:r>
        <w:rPr>
          <w:rFonts w:ascii="Times New Roman"/>
          <w:b w:val="false"/>
          <w:i w:val="false"/>
          <w:color w:val="000000"/>
          <w:sz w:val="28"/>
        </w:rPr>
        <w:t>раздел 4.2.1.6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4.2.3.2.2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93"/>
    <w:bookmarkStart w:name="z58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4.2.4.2.2 </w:t>
      </w:r>
      <w:r>
        <w:rPr>
          <w:rFonts w:ascii="Times New Roman"/>
          <w:b w:val="false"/>
          <w:i/>
          <w:color w:val="000000"/>
          <w:sz w:val="28"/>
        </w:rPr>
        <w:t>Требования к автоматизации процесса инициации и согласования изменений в единый перечень продукции, в отношении которой устанавливаются обязательные требования в рамках Союза</w:t>
      </w:r>
    </w:p>
    <w:bookmarkEnd w:id="494"/>
    <w:bookmarkStart w:name="z58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автоматизации процесса инициации и согласования изменений в единый перечень продукции, в отношении которой устанавливаются обязательные требования в рамках Союза, в том числе, должны быть реализованы:</w:t>
      </w:r>
    </w:p>
    <w:bookmarkEnd w:id="495"/>
    <w:bookmarkStart w:name="z58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автоматизация процесса сбора заявок на изменения в единый перечень продукции, в отношении которой устанавливаются обязательные требования в рамках Союза;</w:t>
      </w:r>
    </w:p>
    <w:bookmarkEnd w:id="496"/>
    <w:bookmarkStart w:name="z58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автоматизация процесса согласования изменений в единый перечень продукции, в отношении которой устанавливаются обязательные требования в рамках Союза.</w:t>
      </w:r>
    </w:p>
    <w:bookmarkEnd w:id="497"/>
    <w:bookmarkStart w:name="z58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4.2.4.3 </w:t>
      </w:r>
      <w:r>
        <w:rPr>
          <w:rFonts w:ascii="Times New Roman"/>
          <w:b w:val="false"/>
          <w:i/>
          <w:color w:val="000000"/>
          <w:sz w:val="28"/>
        </w:rPr>
        <w:t>Участники автоматизируемого процесса</w:t>
      </w:r>
    </w:p>
    <w:bookmarkEnd w:id="498"/>
    <w:bookmarkStart w:name="z58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автоматизированного процесса являются:</w:t>
      </w:r>
    </w:p>
    <w:bookmarkEnd w:id="499"/>
    <w:bookmarkStart w:name="z58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департамент технического регулирования Комиссии;</w:t>
      </w:r>
    </w:p>
    <w:bookmarkEnd w:id="500"/>
    <w:bookmarkStart w:name="z58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департаменты Комиссии, задействованные в процессе технического регулирования;</w:t>
      </w:r>
    </w:p>
    <w:bookmarkEnd w:id="501"/>
    <w:bookmarkStart w:name="z58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органы по стандартизации и техническому регулированию государств–членов Союза;</w:t>
      </w:r>
    </w:p>
    <w:bookmarkEnd w:id="502"/>
    <w:bookmarkStart w:name="z58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физические и юридические лица, инициирующие изменения в единый перечень продукции, в отношении которой устанавливаются обязательные требования в рамках Союза;</w:t>
      </w:r>
    </w:p>
    <w:bookmarkEnd w:id="503"/>
    <w:bookmarkStart w:name="z59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разработчики технических регламентов и перечней стандартов.</w:t>
      </w:r>
    </w:p>
    <w:bookmarkEnd w:id="504"/>
    <w:bookmarkStart w:name="z59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4.2.5 </w:t>
      </w:r>
      <w:r>
        <w:rPr>
          <w:rFonts w:ascii="Times New Roman"/>
          <w:b/>
          <w:i w:val="false"/>
          <w:color w:val="000000"/>
          <w:sz w:val="28"/>
        </w:rPr>
        <w:t>Требования к сервису разработки технических регламентов и перечней стандартов, необходимых для применения и исполнения требований технических регламентов</w:t>
      </w:r>
    </w:p>
    <w:bookmarkEnd w:id="505"/>
    <w:bookmarkStart w:name="z59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осуществлены:</w:t>
      </w:r>
    </w:p>
    <w:bookmarkEnd w:id="506"/>
    <w:bookmarkStart w:name="z59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требований к сервису разработки технических регламентов и перечней стандартов, необходимых для применения и исполнения требований технических регламентов Союза</w:t>
      </w:r>
    </w:p>
    <w:bookmarkEnd w:id="507"/>
    <w:bookmarkStart w:name="z59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технического проекта сервиса разработки технических регламентов и перечней стандартов, необходимых для применения и исполнения требований технических регламентов Союза</w:t>
      </w:r>
    </w:p>
    <w:bookmarkEnd w:id="508"/>
    <w:bookmarkStart w:name="z59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программного обеспечения сервиса разработки технических регламентов и перечней стандартов, необходимых для применения и исполнения требований технических регламентов Союза</w:t>
      </w:r>
    </w:p>
    <w:bookmarkEnd w:id="509"/>
    <w:bookmarkStart w:name="z59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4.2.5.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Перечень функций, подлежащих автоматизации</w:t>
      </w:r>
    </w:p>
    <w:bookmarkEnd w:id="510"/>
    <w:bookmarkStart w:name="z59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сервиса разработки технических регламентов и перечней стандартов, необходимых для применения и исполнения требований технических регламентов должны быть автоматизированы следующие процессы:</w:t>
      </w:r>
    </w:p>
    <w:bookmarkEnd w:id="511"/>
    <w:bookmarkStart w:name="z59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процесс разработки технических регламентов (изменений в них) и перечней стандартов в машиночитаемом формате;</w:t>
      </w:r>
    </w:p>
    <w:bookmarkEnd w:id="512"/>
    <w:bookmarkStart w:name="z59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процесс привязки требований к классификатору продукции;</w:t>
      </w:r>
    </w:p>
    <w:bookmarkEnd w:id="513"/>
    <w:bookmarkStart w:name="z60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процесс формирования метаданных технических регламентов и перечней стандартов;</w:t>
      </w:r>
    </w:p>
    <w:bookmarkEnd w:id="514"/>
    <w:bookmarkStart w:name="z60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процесс управления планом разработки технических регламентов Евразийского экономического союза и внесения изменений в технические регламенты Таможенного союза.</w:t>
      </w:r>
    </w:p>
    <w:bookmarkEnd w:id="515"/>
    <w:bookmarkStart w:name="z60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автоматизируемых процессов может быть уточнен в рамках разработки методологии цифровой трансформации (см. </w:t>
      </w:r>
      <w:r>
        <w:rPr>
          <w:rFonts w:ascii="Times New Roman"/>
          <w:b w:val="false"/>
          <w:i w:val="false"/>
          <w:color w:val="000000"/>
          <w:sz w:val="28"/>
        </w:rPr>
        <w:t>раздел 4.2.1</w:t>
      </w:r>
      <w:r>
        <w:rPr>
          <w:rFonts w:ascii="Times New Roman"/>
          <w:b w:val="false"/>
          <w:i w:val="false"/>
          <w:color w:val="000000"/>
          <w:sz w:val="28"/>
        </w:rPr>
        <w:t>), а также в рамках разработки требований к сервису разработки технических регламентов и перечней стандартов, необходимых для применения и исполнения требований технических регламентов.</w:t>
      </w:r>
    </w:p>
    <w:bookmarkEnd w:id="516"/>
    <w:bookmarkStart w:name="z60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Детальные требования к сервису разработки технических регламентов и перечней стандартов, необходимых для применения и исполнения требований технических регламентов должны быть разработаны Исполнителем в рамках разработки требований к сервису разработки технических регламентов и перечней стандартов, необходимых для применения и исполнения требований технических регламентов.</w:t>
      </w:r>
    </w:p>
    <w:bookmarkEnd w:id="517"/>
    <w:bookmarkStart w:name="z60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4.2.5.2 </w:t>
      </w:r>
      <w:r>
        <w:rPr>
          <w:rFonts w:ascii="Times New Roman"/>
          <w:b w:val="false"/>
          <w:i/>
          <w:color w:val="000000"/>
          <w:sz w:val="28"/>
        </w:rPr>
        <w:t>Описание автоматизируемого процесса</w:t>
      </w:r>
    </w:p>
    <w:bookmarkEnd w:id="518"/>
    <w:bookmarkStart w:name="z60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4.2.5.2.1 </w:t>
      </w:r>
      <w:r>
        <w:rPr>
          <w:rFonts w:ascii="Times New Roman"/>
          <w:b w:val="false"/>
          <w:i/>
          <w:color w:val="000000"/>
          <w:sz w:val="28"/>
        </w:rPr>
        <w:t>Требования к автоматизации процесса разработки технических регламентов (изменений в них) и перечней стандартов в машиночитаемом формате</w:t>
      </w:r>
    </w:p>
    <w:bookmarkEnd w:id="519"/>
    <w:bookmarkStart w:name="z60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автоматизации процесса разработки технических регламентов (изменений в них) и перечней стандартов в машиночитаемом формате, в том числе, должны быть реализованы:</w:t>
      </w:r>
    </w:p>
    <w:bookmarkEnd w:id="520"/>
    <w:bookmarkStart w:name="z60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интерфейс специалиста по разметке технических регламентов и перечней стандартов в соответствии с инструкцией для участников консорциума по подготовке данных для формирования базы машиночитаемых данных о единых обязательных требованиях, установленных в технических регламентах Союза (в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раздела 4.2.1.9</w:t>
      </w:r>
      <w:r>
        <w:rPr>
          <w:rFonts w:ascii="Times New Roman"/>
          <w:b w:val="false"/>
          <w:i w:val="false"/>
          <w:color w:val="000000"/>
          <w:sz w:val="28"/>
        </w:rPr>
        <w:t>), в том числе, в режиме совместной работы несколькими пользователями;</w:t>
      </w:r>
    </w:p>
    <w:bookmarkEnd w:id="521"/>
    <w:bookmarkStart w:name="z60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интерфейс визуального сравнения машиночитаемых данных о единых обязательных требованиях, установленных в технических регламентах Союза с печатной версией технических регламентов;</w:t>
      </w:r>
    </w:p>
    <w:bookmarkEnd w:id="522"/>
    <w:bookmarkStart w:name="z60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автоматизация процесса разработки, согласования и утверждения технических регламентов (изменений в них) и перечней стандартов в машиночитаемом формате;</w:t>
      </w:r>
    </w:p>
    <w:bookmarkEnd w:id="523"/>
    <w:bookmarkStart w:name="z61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версионности документов на всех этапах разработки технических регламентов Союза с "привязкой" частей создаваемых документов к другим ранее созданным документам и источникам информации, а также к классификаторам продукции, в отношении которой установлены обязательные требования.</w:t>
      </w:r>
    </w:p>
    <w:bookmarkEnd w:id="524"/>
    <w:bookmarkStart w:name="z61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4.2.5.2.2 </w:t>
      </w:r>
      <w:r>
        <w:rPr>
          <w:rFonts w:ascii="Times New Roman"/>
          <w:b w:val="false"/>
          <w:i/>
          <w:color w:val="000000"/>
          <w:sz w:val="28"/>
        </w:rPr>
        <w:t>Требования к автоматизации процесса привязки требований к классификатору продукции</w:t>
      </w:r>
    </w:p>
    <w:bookmarkEnd w:id="525"/>
    <w:bookmarkStart w:name="z61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автоматизации процесса привязки требований к классификатору продукции, в том числе, должны быть реализованы:</w:t>
      </w:r>
    </w:p>
    <w:bookmarkEnd w:id="526"/>
    <w:bookmarkStart w:name="z61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интерфейс привязки требований к классификатору продукции, подлежащей техническому регулированию (см. </w:t>
      </w:r>
      <w:r>
        <w:rPr>
          <w:rFonts w:ascii="Times New Roman"/>
          <w:b w:val="false"/>
          <w:i w:val="false"/>
          <w:color w:val="000000"/>
          <w:sz w:val="28"/>
        </w:rPr>
        <w:t>раздел 4.2.1.6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4.2.3.2.2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27"/>
    <w:bookmarkStart w:name="z61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инструменты форматно-логического контроля корректности и подсказок при привязке требований к классификатору продукции, подлежащей техническому регулированию.</w:t>
      </w:r>
    </w:p>
    <w:bookmarkEnd w:id="528"/>
    <w:bookmarkStart w:name="z61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4.2.5.2.3 </w:t>
      </w:r>
      <w:r>
        <w:rPr>
          <w:rFonts w:ascii="Times New Roman"/>
          <w:b w:val="false"/>
          <w:i/>
          <w:color w:val="000000"/>
          <w:sz w:val="28"/>
        </w:rPr>
        <w:t>Требования к автоматизации процесса формирования метаданных технических регламентов и перечней стандартов</w:t>
      </w:r>
    </w:p>
    <w:bookmarkEnd w:id="529"/>
    <w:bookmarkStart w:name="z61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автоматизации процесса формирования метаданных технических регламентов и перечней стандартов, в том числе, должны быть реализованы:</w:t>
      </w:r>
    </w:p>
    <w:bookmarkEnd w:id="530"/>
    <w:bookmarkStart w:name="z61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управление каталогом технических регламентов и перечней стандартов;</w:t>
      </w:r>
    </w:p>
    <w:bookmarkEnd w:id="531"/>
    <w:bookmarkStart w:name="z61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статусная модель технических регламентов и перечней стандартов;</w:t>
      </w:r>
    </w:p>
    <w:bookmarkEnd w:id="532"/>
    <w:bookmarkStart w:name="z61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возможность фильтрации и поиска по метаданным технических регламентов и перечней стандартов в рамках цифрового технического регулирование.</w:t>
      </w:r>
    </w:p>
    <w:bookmarkEnd w:id="533"/>
    <w:bookmarkStart w:name="z62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4.2.5.2.4 </w:t>
      </w:r>
      <w:r>
        <w:rPr>
          <w:rFonts w:ascii="Times New Roman"/>
          <w:b w:val="false"/>
          <w:i/>
          <w:color w:val="000000"/>
          <w:sz w:val="28"/>
        </w:rPr>
        <w:t>Требования к автоматизации процесса управления планом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bookmarkEnd w:id="534"/>
    <w:bookmarkStart w:name="z62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автоматизации процесса управления планом разработки технических регламентов Евразийского экономического союза и внесения изменений в технические регламенты Таможенного союза, в том числе, должны быть реализованы:</w:t>
      </w:r>
    </w:p>
    <w:bookmarkEnd w:id="535"/>
    <w:bookmarkStart w:name="z62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автоматизация процесса формирования и внесения изменений в план разработки технических регламентов Евразийского экономического Союза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апреля 2021 г. № 57 "О плане разработки технических регламентов Евразийского экономического союза и внесения в них изменений";</w:t>
      </w:r>
    </w:p>
    <w:bookmarkEnd w:id="536"/>
    <w:bookmarkStart w:name="z62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автоматизация контроля исполнения плана разработки технических регламентов Евразийского экономического Союза;</w:t>
      </w:r>
    </w:p>
    <w:bookmarkEnd w:id="537"/>
    <w:bookmarkStart w:name="z62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автоматизация процессов в сфере технического регулирования (в том числе разработки и внесения изменений в технические регламенты Союза и др.) в соответствии с результатами работы в рамках </w:t>
      </w:r>
      <w:r>
        <w:rPr>
          <w:rFonts w:ascii="Times New Roman"/>
          <w:b w:val="false"/>
          <w:i w:val="false"/>
          <w:color w:val="000000"/>
          <w:sz w:val="28"/>
        </w:rPr>
        <w:t>раздела 4.2.1.10 ТЗ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8"/>
    <w:bookmarkStart w:name="z62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4.2.5.3 </w:t>
      </w:r>
      <w:r>
        <w:rPr>
          <w:rFonts w:ascii="Times New Roman"/>
          <w:b w:val="false"/>
          <w:i/>
          <w:color w:val="000000"/>
          <w:sz w:val="28"/>
        </w:rPr>
        <w:t>Участники автоматизируемого процесса</w:t>
      </w:r>
    </w:p>
    <w:bookmarkEnd w:id="539"/>
    <w:bookmarkStart w:name="z62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автоматизированного процесса являются:</w:t>
      </w:r>
    </w:p>
    <w:bookmarkEnd w:id="540"/>
    <w:bookmarkStart w:name="z62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Департамент технического регулирования Союза;</w:t>
      </w:r>
    </w:p>
    <w:bookmarkEnd w:id="541"/>
    <w:bookmarkStart w:name="z62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департаменты Союза, задействованные в процессе технического регулирования;</w:t>
      </w:r>
    </w:p>
    <w:bookmarkEnd w:id="542"/>
    <w:bookmarkStart w:name="z62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органы по стандартизации и техническому регулированию государств–членов Союза;</w:t>
      </w:r>
    </w:p>
    <w:bookmarkEnd w:id="543"/>
    <w:bookmarkStart w:name="z63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разработчики технических регламентов и перечней стандартов.</w:t>
      </w:r>
    </w:p>
    <w:bookmarkEnd w:id="544"/>
    <w:bookmarkStart w:name="z63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4.2.6 </w:t>
      </w:r>
      <w:r>
        <w:rPr>
          <w:rFonts w:ascii="Times New Roman"/>
          <w:b/>
          <w:i w:val="false"/>
          <w:color w:val="000000"/>
          <w:sz w:val="28"/>
        </w:rPr>
        <w:t>Требование к сервису формирования полного набора данных об обязательных требованиях к продукции, формах оценки соответствия</w:t>
      </w:r>
      <w:r>
        <w:rPr>
          <w:rFonts w:ascii="Times New Roman"/>
          <w:b/>
          <w:i w:val="false"/>
          <w:color w:val="000000"/>
          <w:sz w:val="28"/>
        </w:rPr>
        <w:t>, правилах и методах исследований (испытаний) и измерений</w:t>
      </w:r>
    </w:p>
    <w:bookmarkEnd w:id="545"/>
    <w:bookmarkStart w:name="z63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осуществлены:</w:t>
      </w:r>
    </w:p>
    <w:bookmarkEnd w:id="546"/>
    <w:bookmarkStart w:name="z63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требований к сервису формирования полного набора данных об обязательных требованиях к продукции, формах оценки соответствия, правилах и методах исследований (испытаний) и измерений</w:t>
      </w:r>
    </w:p>
    <w:bookmarkEnd w:id="547"/>
    <w:bookmarkStart w:name="z63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технического проекта сервиса формирования полного набора данных об обязательных требованиях к продукции, формах оценки соответствия, правилах и методах исследований (испытаний) и измерений</w:t>
      </w:r>
    </w:p>
    <w:bookmarkEnd w:id="548"/>
    <w:bookmarkStart w:name="z63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программного обеспечения сервиса формирования полного набора данных об обязательных требованиях к продукции, формах оценки соответствия, правилах и методах исследований (испытаний) и измерений</w:t>
      </w:r>
    </w:p>
    <w:bookmarkEnd w:id="549"/>
    <w:bookmarkStart w:name="z63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4.2.6.1 </w:t>
      </w:r>
      <w:r>
        <w:rPr>
          <w:rFonts w:ascii="Times New Roman"/>
          <w:b w:val="false"/>
          <w:i/>
          <w:color w:val="000000"/>
          <w:sz w:val="28"/>
        </w:rPr>
        <w:t>Перечень функций, подлежащих автоматизации</w:t>
      </w:r>
    </w:p>
    <w:bookmarkEnd w:id="550"/>
    <w:bookmarkStart w:name="z63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сервиса формирования полного набора данных об обязательных требованиях к продукции, формах оценки соответствия, правилах и методах исследований (испытаний) и измерений должны быть автоматизированы следующие процессы:</w:t>
      </w:r>
    </w:p>
    <w:bookmarkEnd w:id="551"/>
    <w:bookmarkStart w:name="z63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процесс формирования хранилища данных об обязательных требованиях к продукции, формах оценки соответствия, правилах и методах исследований (испытаний) и измерений;</w:t>
      </w:r>
    </w:p>
    <w:bookmarkEnd w:id="552"/>
    <w:bookmarkStart w:name="z63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процесс предоставления данных об обязательных требованиях к продукции, формах оценки соответствия, правилах и методах исследований (испытаний) и измерений с учетом ролевой модели.</w:t>
      </w:r>
    </w:p>
    <w:bookmarkEnd w:id="553"/>
    <w:bookmarkStart w:name="z64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автоматизируемых процессов может быть уточнен в рамках разработки методологии цифровой трансформации (см. </w:t>
      </w:r>
      <w:r>
        <w:rPr>
          <w:rFonts w:ascii="Times New Roman"/>
          <w:b w:val="false"/>
          <w:i w:val="false"/>
          <w:color w:val="000000"/>
          <w:sz w:val="28"/>
        </w:rPr>
        <w:t>раздел 4.2.1</w:t>
      </w:r>
      <w:r>
        <w:rPr>
          <w:rFonts w:ascii="Times New Roman"/>
          <w:b w:val="false"/>
          <w:i w:val="false"/>
          <w:color w:val="000000"/>
          <w:sz w:val="28"/>
        </w:rPr>
        <w:t>), а также в рамках разработки требований к сервису формирования полного набора данных об обязательных требованиях к продукции, формах оценки соответствия, правилах и методах исследований (испытаний) и измерений.</w:t>
      </w:r>
    </w:p>
    <w:bookmarkEnd w:id="554"/>
    <w:bookmarkStart w:name="z64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Детальные требования к сервису формирования полного набора данных об обязательных требованиях к продукции, формах оценки соответствия, правилах и методах исследований (испытаний) и измерений должны быть разработаны Исполнителем в рамках разработки требований к сервису формирования полного набора данных об обязательных требованиях к продукции, формах оценки соответствия, правилах и методах исследований (испытаний) и измерений</w:t>
      </w:r>
    </w:p>
    <w:bookmarkEnd w:id="555"/>
    <w:bookmarkStart w:name="z64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4.2.6.2 </w:t>
      </w:r>
      <w:r>
        <w:rPr>
          <w:rFonts w:ascii="Times New Roman"/>
          <w:b w:val="false"/>
          <w:i/>
          <w:color w:val="000000"/>
          <w:sz w:val="28"/>
        </w:rPr>
        <w:t>Описание автоматизируемого процесса</w:t>
      </w:r>
    </w:p>
    <w:bookmarkEnd w:id="556"/>
    <w:bookmarkStart w:name="z64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4.2.6.2.1 Требования к автоматизации процесса формирования хранилища данных об обязательных требованиях к продукции, формах оценки соответствия, правилах и методах исследований (испытаний) и измерений</w:t>
      </w:r>
    </w:p>
    <w:bookmarkEnd w:id="557"/>
    <w:bookmarkStart w:name="z64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автоматизации процесса формирования хранилища данных об обязательных требованиях к продукции, формах оценки соответствия, правилах и методах исследований (испытаний) и измерений, в том числе, должны быть реализованы:</w:t>
      </w:r>
    </w:p>
    <w:bookmarkEnd w:id="558"/>
    <w:bookmarkStart w:name="z64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выбор архитектуры хранилища данных с учетом требований к перспективам развития Системы (см. </w:t>
      </w:r>
      <w:r>
        <w:rPr>
          <w:rFonts w:ascii="Times New Roman"/>
          <w:b w:val="false"/>
          <w:i w:val="false"/>
          <w:color w:val="000000"/>
          <w:sz w:val="28"/>
        </w:rPr>
        <w:t>раздел 4.1.1.4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59"/>
    <w:bookmarkStart w:name="z64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хранилище данных об обязательных требованиях к продукции, формах оценки соответствия, правилах и методах исследований (испытаний) и измерений, включая автоматизацию процесса сбора данных в хранилище;</w:t>
      </w:r>
    </w:p>
    <w:bookmarkEnd w:id="560"/>
    <w:bookmarkStart w:name="z64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витрин данных об обязательных требованиях к продукции, формах оценки соответствия, правилах и методах исследований (испытаний) и измерений.</w:t>
      </w:r>
    </w:p>
    <w:bookmarkEnd w:id="561"/>
    <w:bookmarkStart w:name="z64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4.2.6.2.2 </w:t>
      </w:r>
      <w:r>
        <w:rPr>
          <w:rFonts w:ascii="Times New Roman"/>
          <w:b w:val="false"/>
          <w:i/>
          <w:color w:val="000000"/>
          <w:sz w:val="28"/>
        </w:rPr>
        <w:t>Требования к автоматизации процесса предоставления данных об обязательных требованиях к продукции, формах оценки соответствия, правилах и методах исследований (испытаний) и измерений с учетом ролевой модели</w:t>
      </w:r>
    </w:p>
    <w:bookmarkEnd w:id="562"/>
    <w:bookmarkStart w:name="z64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автоматизации процесса предоставления данных об обязательных требованиях к продукции, формах оценки соответствия, правилах и методах исследований (испытаний) и измерений, в том числе, должны быть реализованы:</w:t>
      </w:r>
    </w:p>
    <w:bookmarkEnd w:id="563"/>
    <w:bookmarkStart w:name="z65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WEB-интерфейс доступа к витринам данных об обязательных требованиях к продукции, формах оценки соответствия, правилах и методах исследований (испытаний) и измерений;</w:t>
      </w:r>
    </w:p>
    <w:bookmarkEnd w:id="564"/>
    <w:bookmarkStart w:name="z65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API-интерфейс доступа к витринам данных об обязательных требованиях к продукции, формах оценки соответствия, правилах и методах исследований (испытаний) и измерений;</w:t>
      </w:r>
    </w:p>
    <w:bookmarkEnd w:id="565"/>
    <w:bookmarkStart w:name="z65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инструменты мониторинга и сбора статистики предоставления данных об обязательных требованиях к продукции, формах оценки соответствия, правилах и методах исследований (испытаний) и измерений;</w:t>
      </w:r>
    </w:p>
    <w:bookmarkEnd w:id="566"/>
    <w:bookmarkStart w:name="z65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инструменты контекстного поиска и фильтрации данных в рамках предоставления доступа к витринам данных об обязательных требованиях к продукции, формах оценки соответствия, правилах и методах исследований (испытаний) и измерений.</w:t>
      </w:r>
    </w:p>
    <w:bookmarkEnd w:id="567"/>
    <w:bookmarkStart w:name="z65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4.2.6.3 </w:t>
      </w:r>
      <w:r>
        <w:rPr>
          <w:rFonts w:ascii="Times New Roman"/>
          <w:b w:val="false"/>
          <w:i/>
          <w:color w:val="000000"/>
          <w:sz w:val="28"/>
        </w:rPr>
        <w:t>Участники автоматизируемого процесса</w:t>
      </w:r>
    </w:p>
    <w:bookmarkEnd w:id="568"/>
    <w:bookmarkStart w:name="z65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автоматизированного процесса являются:</w:t>
      </w:r>
    </w:p>
    <w:bookmarkEnd w:id="569"/>
    <w:bookmarkStart w:name="z65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потребители сведений об обязательных технических требованиях Союза.</w:t>
      </w:r>
    </w:p>
    <w:bookmarkEnd w:id="570"/>
    <w:bookmarkStart w:name="z65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4.2.7 </w:t>
      </w:r>
      <w:r>
        <w:rPr>
          <w:rFonts w:ascii="Times New Roman"/>
          <w:b/>
          <w:i w:val="false"/>
          <w:color w:val="000000"/>
          <w:sz w:val="28"/>
        </w:rPr>
        <w:t>Требование к разработке программного обеспечения интерфейсов программных приложений для подключения внешних сервисов</w:t>
      </w:r>
    </w:p>
    <w:bookmarkEnd w:id="571"/>
    <w:bookmarkStart w:name="z65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услуг по данному пункту должны быть осуществлены:</w:t>
      </w:r>
    </w:p>
    <w:bookmarkEnd w:id="572"/>
    <w:bookmarkStart w:name="z65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утверждение требований к сторонним сервисам, национальным сервисам и сервисам третьих стран, подключаемым к проекту</w:t>
      </w:r>
    </w:p>
    <w:bookmarkEnd w:id="573"/>
    <w:bookmarkStart w:name="z66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технического проекта интерфейсов программных приложений для подключения внешних сервисов</w:t>
      </w:r>
    </w:p>
    <w:bookmarkEnd w:id="574"/>
    <w:bookmarkStart w:name="z66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программного обеспечения интерфейсов программных приложений для подключения внешних сервисов</w:t>
      </w:r>
    </w:p>
    <w:bookmarkEnd w:id="575"/>
    <w:bookmarkStart w:name="z66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быть реализован набор сервисов, описанных в типовом соглашении об интеграции с внешними сервисами в соответствии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разделов 4.1.1.1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4.2.1.12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4.2.2.3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4.2.3.2.3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6"/>
    <w:bookmarkStart w:name="z66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быть определен и разработан набор конкретных методов интеграционного взаимодействия для подключения внешних сервисов (не более 10 методов).</w:t>
      </w:r>
    </w:p>
    <w:bookmarkEnd w:id="577"/>
    <w:bookmarkStart w:name="z66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быть автоматизирован процесс инициации и согласования подключения внешних сервисов к Системе.</w:t>
      </w:r>
    </w:p>
    <w:bookmarkEnd w:id="578"/>
    <w:bookmarkStart w:name="z66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быть реализован механизм сбора статистики обращений к внешним сервисам через Систему.</w:t>
      </w:r>
    </w:p>
    <w:bookmarkEnd w:id="579"/>
    <w:bookmarkStart w:name="z66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быть реализован каталог внешних сервисов, должно быть реализовано управление каталогом внешних сервисов Системы.</w:t>
      </w:r>
    </w:p>
    <w:bookmarkEnd w:id="580"/>
    <w:bookmarkStart w:name="z66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быть реализован портал разработчика внешних сервисов, предоставляющий, в том числе, инструкции и шаблоны интеграционных сервисов для подключения внешнего сервиса к Системе, каталог предоставляемых методов интеграционного взаимодействия.</w:t>
      </w:r>
    </w:p>
    <w:bookmarkEnd w:id="581"/>
    <w:bookmarkStart w:name="z66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4.2.8 </w:t>
      </w:r>
      <w:r>
        <w:rPr>
          <w:rFonts w:ascii="Times New Roman"/>
          <w:b/>
          <w:i w:val="false"/>
          <w:color w:val="000000"/>
          <w:sz w:val="28"/>
        </w:rPr>
        <w:t>Требования к разработке предложений по развитию проекта</w:t>
      </w:r>
    </w:p>
    <w:bookmarkEnd w:id="582"/>
    <w:bookmarkStart w:name="z66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оказания услуг по данному пункту должен быть разработан пакет документов, необходимых для инициации цифрового проекта, подготовленный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Комиссии от 16 апреля 2019 г. № 58 включающие следующие документы:</w:t>
      </w:r>
    </w:p>
    <w:bookmarkEnd w:id="583"/>
    <w:bookmarkStart w:name="z67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бизнес-кейс, включающий в себя следующие разделы: </w:t>
      </w:r>
    </w:p>
    <w:bookmarkEnd w:id="584"/>
    <w:bookmarkStart w:name="z67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краткое описание проекта, цели проекта;</w:t>
      </w:r>
    </w:p>
    <w:bookmarkEnd w:id="585"/>
    <w:bookmarkStart w:name="z67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стратегическое соответствие (зависимость от других проектов и мероприятий, стратегические выгоды);</w:t>
      </w:r>
    </w:p>
    <w:bookmarkEnd w:id="586"/>
    <w:bookmarkStart w:name="z67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потребители результатов проекта;</w:t>
      </w:r>
    </w:p>
    <w:bookmarkEnd w:id="587"/>
    <w:bookmarkStart w:name="z67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проблемы и ожидаемые результаты;</w:t>
      </w:r>
    </w:p>
    <w:bookmarkEnd w:id="588"/>
    <w:bookmarkStart w:name="z67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бизнес-модель;</w:t>
      </w:r>
    </w:p>
    <w:bookmarkEnd w:id="589"/>
    <w:bookmarkStart w:name="z67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верхнеуровневый план мероприятий ("дорожная карта") - документ с описанием основных этапов реализации проекта с указанием сроков реализации, ожидаемых результатов и ответственных исполнителей;</w:t>
      </w:r>
    </w:p>
    <w:bookmarkEnd w:id="590"/>
    <w:bookmarkStart w:name="z67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концептуальный проект, включающий в себя следующие разделы: </w:t>
      </w:r>
    </w:p>
    <w:bookmarkEnd w:id="591"/>
    <w:bookmarkStart w:name="z67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краткое описание проекта;</w:t>
      </w:r>
    </w:p>
    <w:bookmarkEnd w:id="592"/>
    <w:bookmarkStart w:name="z67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цели проекта, рамки проекта;</w:t>
      </w:r>
    </w:p>
    <w:bookmarkEnd w:id="593"/>
    <w:bookmarkStart w:name="z68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ключевые результаты;</w:t>
      </w:r>
    </w:p>
    <w:bookmarkEnd w:id="594"/>
    <w:bookmarkStart w:name="z68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описание архитектуры (архитектурные принципы, бизнес-архитектура, информационная архитектура, архитектура приложений, технологическая архитектура);</w:t>
      </w:r>
    </w:p>
    <w:bookmarkEnd w:id="595"/>
    <w:bookmarkStart w:name="z68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аспекты безопасности;</w:t>
      </w:r>
    </w:p>
    <w:bookmarkEnd w:id="596"/>
    <w:bookmarkStart w:name="z68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технико-экономическое обоснование, включающее в себя следующие разделы: </w:t>
      </w:r>
    </w:p>
    <w:bookmarkEnd w:id="597"/>
    <w:bookmarkStart w:name="z68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краткое описание проекта;</w:t>
      </w:r>
    </w:p>
    <w:bookmarkEnd w:id="598"/>
    <w:bookmarkStart w:name="z68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цели проекта;</w:t>
      </w:r>
    </w:p>
    <w:bookmarkEnd w:id="599"/>
    <w:bookmarkStart w:name="z68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анализ рынка;</w:t>
      </w:r>
    </w:p>
    <w:bookmarkEnd w:id="600"/>
    <w:bookmarkStart w:name="z68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основные преимущества проекта;</w:t>
      </w:r>
    </w:p>
    <w:bookmarkEnd w:id="601"/>
    <w:bookmarkStart w:name="z68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техническая оценка проекта;</w:t>
      </w:r>
    </w:p>
    <w:bookmarkEnd w:id="602"/>
    <w:bookmarkStart w:name="z68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расчеты и оценка затрат, ресурсов, в том числе финансовых, эффектов и выгод проекта;</w:t>
      </w:r>
    </w:p>
    <w:bookmarkEnd w:id="603"/>
    <w:bookmarkStart w:name="z69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○ рекомендации по проектному финансированию;</w:t>
      </w:r>
    </w:p>
    <w:bookmarkEnd w:id="604"/>
    <w:bookmarkStart w:name="z69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описание продукта проекта;</w:t>
      </w:r>
    </w:p>
    <w:bookmarkEnd w:id="605"/>
    <w:bookmarkStart w:name="z69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описание формы взаимодействия сторон в рамках реализации проекта;</w:t>
      </w:r>
    </w:p>
    <w:bookmarkEnd w:id="606"/>
    <w:bookmarkStart w:name="z69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по организации эксплуатации и развития проекта;</w:t>
      </w:r>
    </w:p>
    <w:bookmarkEnd w:id="607"/>
    <w:bookmarkStart w:name="z69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по принципам монетизации коммерческих сервисов проекта, в том числе, внешних сервисов;</w:t>
      </w:r>
    </w:p>
    <w:bookmarkEnd w:id="608"/>
    <w:bookmarkStart w:name="z69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по порядку финансирования Оператора Системы.</w:t>
      </w:r>
    </w:p>
    <w:bookmarkEnd w:id="609"/>
    <w:bookmarkStart w:name="z69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4.3 </w:t>
      </w:r>
      <w:r>
        <w:rPr>
          <w:rFonts w:ascii="Times New Roman"/>
          <w:b/>
          <w:i w:val="false"/>
          <w:color w:val="000000"/>
          <w:sz w:val="28"/>
        </w:rPr>
        <w:t>Требования к видам обеспечения системы</w:t>
      </w:r>
    </w:p>
    <w:bookmarkEnd w:id="610"/>
    <w:bookmarkStart w:name="z69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4.3.1 </w:t>
      </w:r>
      <w:r>
        <w:rPr>
          <w:rFonts w:ascii="Times New Roman"/>
          <w:b/>
          <w:i w:val="false"/>
          <w:color w:val="000000"/>
          <w:sz w:val="28"/>
        </w:rPr>
        <w:t>Требования к информационному обеспечению системы</w:t>
      </w:r>
    </w:p>
    <w:bookmarkEnd w:id="611"/>
    <w:bookmarkStart w:name="z69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проекта должны быть обеспечены сбор и наполнение контентом сервиса формирования набора данных об обязательных требованиях к продукции, формах оценки соответствия.</w:t>
      </w:r>
    </w:p>
    <w:bookmarkEnd w:id="612"/>
    <w:bookmarkStart w:name="z69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сбору и наполнению контентом должны быть определены Исполнителем в рамках разработки инструкции для участников консорциума по подготовке данных для формирования базы машиночитаемых данных о единых обязательных требованиях, установленных в технических регламентах Союза, а также положений актов, направленных на реализацию указанных технических регламентов Союза (см. </w:t>
      </w:r>
      <w:r>
        <w:rPr>
          <w:rFonts w:ascii="Times New Roman"/>
          <w:b w:val="false"/>
          <w:i w:val="false"/>
          <w:color w:val="000000"/>
          <w:sz w:val="28"/>
        </w:rPr>
        <w:t>раздел 4.2.1.9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13"/>
    <w:bookmarkStart w:name="z70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4.3.2 </w:t>
      </w:r>
      <w:r>
        <w:rPr>
          <w:rFonts w:ascii="Times New Roman"/>
          <w:b/>
          <w:i w:val="false"/>
          <w:color w:val="000000"/>
          <w:sz w:val="28"/>
        </w:rPr>
        <w:t>Требования к программному обеспечению системы</w:t>
      </w:r>
    </w:p>
    <w:bookmarkEnd w:id="614"/>
    <w:bookmarkStart w:name="z70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Системы должно реализовывать функции и обеспечивать режимы работы, указанные в настоящем ТЗ.</w:t>
      </w:r>
    </w:p>
    <w:bookmarkEnd w:id="615"/>
    <w:bookmarkStart w:name="z70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Системы приоритет должен отдаваться использованию свободно распространяемого программного обеспечения.</w:t>
      </w:r>
    </w:p>
    <w:bookmarkEnd w:id="616"/>
    <w:bookmarkStart w:name="z70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Заказчиком допускается использование проприетарного программного обеспечения для функционирования Системы, предусматривающего выплату лицензионных отчислений. При использовании такого программного обеспечения Исполнителем должны быть предоставлены все необходимые лицензии на срок реализации проекта.</w:t>
      </w:r>
    </w:p>
    <w:bookmarkEnd w:id="617"/>
    <w:bookmarkStart w:name="z70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4.3.3 </w:t>
      </w:r>
      <w:r>
        <w:rPr>
          <w:rFonts w:ascii="Times New Roman"/>
          <w:b/>
          <w:i w:val="false"/>
          <w:color w:val="000000"/>
          <w:sz w:val="28"/>
        </w:rPr>
        <w:t>Требования к техническому обеспечению системы</w:t>
      </w:r>
    </w:p>
    <w:bookmarkEnd w:id="618"/>
    <w:bookmarkStart w:name="z70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Системы должны обеспечивать выполнение требований настоящего ТЗ. Состав технических средств Системы определяется Исполнителем в рамках требований (спецификации) к оборудованию, системному программному обеспечению и вычислительной инфраструктуре Системы.</w:t>
      </w:r>
    </w:p>
    <w:bookmarkEnd w:id="619"/>
    <w:bookmarkStart w:name="z70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Системы должно функционировать в режиме 24x7 в течение 365(366) дней в году, без учета времени, необходимого для проведения регламентированных работ.</w:t>
      </w:r>
    </w:p>
    <w:bookmarkEnd w:id="620"/>
    <w:bookmarkStart w:name="z70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рационального использования вычислительных ресурсов и памяти, также для уменьшения общего числа физических серверов должно быть предусмотрено использование ПО, реализующего технологию виртуализации серверов, что позволит разделять вычислительные ресурсы в зависимости от требований приложений.</w:t>
      </w:r>
    </w:p>
    <w:bookmarkEnd w:id="621"/>
    <w:bookmarkStart w:name="z70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и доступ к ним предоставляет Заказчик согласно требованиям (спецификации) к оборудованию, системному программному обеспечению и вычислительной инфраструктуре Системы, разрабатываемой Исполнителем в рамках Технического проектирования, в следующем порядке:</w:t>
      </w:r>
    </w:p>
    <w:bookmarkEnd w:id="622"/>
    <w:bookmarkStart w:name="z70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среды разработки в срок не позднее 3 календарных месяца после предоставления спецификации аппаратного обеспечения;</w:t>
      </w:r>
    </w:p>
    <w:bookmarkEnd w:id="623"/>
    <w:bookmarkStart w:name="z71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тестовой среды в срок не позднее 3 календарных месяцев после предоставления спецификации аппаратного обеспечения;</w:t>
      </w:r>
    </w:p>
    <w:bookmarkEnd w:id="624"/>
    <w:bookmarkStart w:name="z71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продуктивной среды в срок не позднее не позднее 12 календарных месяцев после предоставления спецификации аппаратного обеспечения.</w:t>
      </w:r>
    </w:p>
    <w:bookmarkEnd w:id="625"/>
    <w:bookmarkStart w:name="z71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непрерывной разработки Системы, датой предоставления требования (спецификации) к оборудованию, системному программному обеспечению и вычислительной инфраструктуре Системы Исполнителем считается дата направления письма с требованиями (спецификацией) к оборудованию, системному программному обеспечению и вычислительной инфраструктуре Системы и может быть раньше даты разработки и утверждения Технического проекта.</w:t>
      </w:r>
    </w:p>
    <w:bookmarkEnd w:id="626"/>
    <w:bookmarkStart w:name="z713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Состав и содержание оказания услуг</w:t>
      </w:r>
    </w:p>
    <w:bookmarkEnd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5.1 предусмотрен в редакции решения Коллегии Евразийской экономической комиссии от 15.11.2022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5.1 </w:t>
      </w:r>
      <w:r>
        <w:rPr>
          <w:rFonts w:ascii="Times New Roman"/>
          <w:b/>
          <w:i w:val="false"/>
          <w:color w:val="000000"/>
          <w:sz w:val="28"/>
        </w:rPr>
        <w:t>Календарный план оказания услуг</w:t>
      </w:r>
    </w:p>
    <w:bookmarkStart w:name="z71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Таблица 4 приведен Календарный план оказания услуг.</w:t>
      </w:r>
    </w:p>
    <w:bookmarkEnd w:id="628"/>
    <w:bookmarkStart w:name="z71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Календарный план оказания услуг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оказания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верхнеуровневого плана мероприятий ("дорожная карта") по реализации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стадии оказания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Технического задания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услуг/отчетная документация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Разработка методологии цифровой трансформации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предложений по функциональным возможностям пользовательского интерфейса проекта на основании интервью с пользователями разрабатываемых сервисов.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документы по методологии цифровой трансформации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4.2.1.1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задания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7 (семи) месяцев и не позднее 30.09.2022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существующих практик и формирование целевых правил (рекомендаций) для целей цифровой трансформации системы технического регулирования.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документы по методологии цифровой трансформации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4.2.1.2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задания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6 (шести) месяцев и не позднее 30.09.2022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имеющихся справочников и классификаторов, подготовка предложений по актуализации и(или) дополнению в части технического регулирования Единой системы нормативно-справочной информации (НСИ) Союза.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документы по методологии цифровой трансформации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4.2.1.3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задания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(шести) месяцев и не позднее 30.09.2022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 объектов для апробации технических решений, необходимых для реализации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документы по методологии цифровой трансформации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4.2.1.5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задания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(шести) месяцев и не позднее 30.09.2022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Разработка методической документации, положений и соглашений по проекту, в том числе, по наднациональному компоненту и разрабатываемым сервисам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методической документации наднационального компонента и разрабатываемых сервисов, проектов актов Комиссии (при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Методологическая документация, положения и соглашения по проекту, в том числе, по наднациональному компоненту и разрабатываемым сервисам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4.2.2.1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задания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(шести) месяцев и не позднее 30.09.2022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Разработка методической документации, положений и соглашений по проекту, в том числе, по наднациональному компоненту и разрабатываемым сервисам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положений о ННК, разрабатываемых сервисах и порядка взаимодействия с единой системой нормативно-справочной информации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Методологическая документация, положения и соглашения по проекту, в том числе, по наднациональному компоненту и разрабатываемым сервисам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4.2.2.2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задания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(шести) месяцев и не позднее 30.09.2022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Разработка методической документации, положений и соглашений по проекту, в том числе, по наднациональному компоненту и разрабатываемым сервисам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модели присоединения третьих стран и других негосударственных участников к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Методологическая документация, положения и соглашения по проекту, в том числе, по наднациональному компоненту и разрабатываемым сервисам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4.2.2.3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задания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(шести) месяцев и не позднее 30.09.2022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Разработка требований к функциональному наполнению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к функциональному наполнению и инфраструктуре ННК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техническое задание на наднациональный компонент Системы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(шести) месяцев и не позднее 30.09.2022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представления технических регламентов, перечней стандартов для перевода в машиночитаемый формат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документы по методологии цифровой трансформации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4.2.1.4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задания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 (девяти) месяцев и не позднее 23.12.2022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выбор классификатора(ов) продукции для целей цифровой трансформации Технического регулирования, проведение работ по обеспечению верификации предлагаемых методологий идентификации продукции по ее описанию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документы по методологии цифровой трансформации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4.2.1.6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задания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 (девяти) месяцев и не позднее 23.12.2022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оказания услуги 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Сбор и подготовка контента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подготовка контента для наполнения сервиса формирования полного набора данных об обязательных требованиях к выбранной группе продукции, формах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подготовке и согласовании с Заказчиком данных для загрузки в сервис полного набора данных об обязательных требованиях к продукции, формах оценки соответствия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(трех)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правил (инструкций) написания (перевода существующего) текста технического регламента в машиночитаемый формат.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документы по методологии цифровой трансформации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4.2.1.7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задания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30.06.2023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правил (инструкций) разметки перечней стандартов в привязке к выбранному(ым) классификатору(ам) продукции в рамках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документы по методологии цифровой трансформации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4.2.1.8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задания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30.06.2023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Разработка требований к функциональному наполнению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требований к сервису формирования Единого перечня продукции, в отношении которой устанавливаются и/или должны быть установлены обязательные требования в ЕАЭС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техническое задание на сервис формирования Единого перечня продукции, в отношении которой устанавливаются и/или должны быть установлены обязательные требования в ЕАЭС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30.06.2023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Разработка требований к функциональному наполнению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к сервису разработки и внесения изменений в технические регламенты ЕАЭС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техническое задание на сервис разработки и внесения изменений в технические регламенты ЕАЭС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30.06.2023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Разработка требований к функциональному наполнению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к сервису формирования полного набора данных об обязательных требованиях к продукции, формах оценки соответствия, правилах и методах исследований (испытаний) и измерений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техническое задание на сервис формирования полного набора данных об обязательных требованиях к продукции, формах оценки соответствия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30.06.2023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Разработка требований к функциональному наполнению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требований к внешним сервисам, подключаемым к ЦТР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техническое задание на подключение внешних сервисов к Системе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30.06.2023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Разработка технического проекта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технического проекта ННК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проект ННК в составе: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проектные решения компонента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технические решения по системной архитектуре;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проектные решения по интеграции компонента Системы и смежных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(спецификация) к оборудованию, системному программному обеспечению и вычислительной инфраструктуре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30.06.2023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Разработка технического проекта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технического проекта сервиса формирования Единого перечня продукции, в отношении которой устанавливаются и/или должны быть установлены обязательные требования в ЕАЭС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проект сервиса формирования Единого перечня продукции, в отношении которой устанавливаются и/или должны быть установлены обязательные требования в ЕАЭС в составе: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проектные решения компонента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технические решения по системной архитектуре;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проектные решения по интеграции компонента Системы и смежных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(спецификация) к оборудованию, системному программному обеспечению и вычислительной инфраструктуре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30.06.2023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Разработка технического проекта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технического проекта сервиса разработки и внесения изменений в технические регламенты ЕАЭС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проект сервиса разработки и внесения изменений в технические регламенты ЕАЭС в составе: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проектные решения компонента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технические решения по системной архитектуре;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проектные решения по интеграции компонента Системы и смежных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(спецификация) к оборудованию, системному программному обеспечению и вычислительной инфраструктуре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30.06.2023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Разработка технического проекта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технического проекта сервиса формирования полного набора данных об обязательных требованиях к продукции, формах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проект сервиса формирования полного набора данных об обязательных требованиях к продукции, формах оценки соответствия в составе: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проектные решения компонента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технические решения по системной архитектуре;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проектные решения по интеграции компонента Системы и смежных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(спецификация) к оборудованию, системному программному обеспечению и вычислительной инфраструктуре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30.06.2023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Разработка технического проекта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технического проекта интерфейсов программных приложений для подключения внешних сервисов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проект интерфейсов программных приложений для подключения внешних сервисов в составе: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проектные решения компонента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технические решения по системной архитектуре;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проектные решения по интеграции компонента Системы и смежных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требования (спецификация) к оборудованию, системному программному обеспечению и вычислительной инфраструктуре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30.06.2023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Наполнение контентом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контентом сервиса формирования полного набора данных об обязательных требованиях к выбранной группе продукции, формах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наполнении контентом сервиса полного набора данных об обязательных требованиях к продукции, формах оценки соответствия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инструкции для участников консорциума по подготовке данных для формирования базы машиночитаемых данных о единых обязательных требованиях, установленных в технических регламентах Союза, а также положений актов, направленных на реализацию указанных технических регламентов Союза.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документы по методологии цифровой трансформации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4.2.1.9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задания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25.12.2023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Реинжиниринг бизнес-процессов в сфере технического регулирования, в том числе, в части определения общих процессов по формированию и ведению единого перечня продукции, в отношении которой устанавливаются обязательные требования в рамках Союза, а также разработки и внесения изменений в технические регламенты Союза и 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документы по методологии цифровой трансформации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4.2.1.10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задания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25.12.2023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формированию обязательных требований к продукции в среде сервиса проекта по разработке и внесению изменений в технические регламенты Союза.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документы по методологии цифровой трансформации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4.2.1.11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задания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25.12.2023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к внешним сервисам для их верификации и принятия решения о подключении к проекту.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документы по методологии цифровой трансформации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4.2.1.12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задания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25.12.2023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методологии цифровой трансформации в части обязательных требований к продукции, выбора классификатора(ов) продукции, а также ОП по формированию и ведению единого перечня продукции, в отношении которой устанавливаются обязательные требования в рамках Союза, разработки и внесению изменений в технические регламенты Союза.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документы по методологии цифровой трансформации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4.2.1.13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задания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25.12.2023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оказания услуг по этапу 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Разработка программного обеспечения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 ННК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ННК.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документация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испытаний (ПМИ);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администратора (РА);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пользователя (РП);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развертыванию компонента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25.12.2023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оказания услуг по этапу 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Разработка программного обеспечения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 сервиса формирования Единого перечня продукции, в отношении которой устанавливаются и/или должны быть установлены обязательные требования в ЕАЭС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сервиса формирования Единого перечня продукции, в отношении которой устанавливаются и/или должны быть установлены обязательные требования в ЕАЭС.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документация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испытаний (ПМИ);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администратора (РА);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пользователя (РП);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развертыванию компонента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25.12.2023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оказания услуг по этапу 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Разработка программного обеспечения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 сервиса разработки технических регламентов ЕАЭС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сервиса разработки технических регламентов ЕАЭС.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документация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испытаний (ПМИ);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администратора (РА);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пользователя (РП);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развертыванию компонента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25.12.2023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оказания услуг по этапу 3.10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Разработка программного обеспечения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 сервиса формирования полного набора данных об обязательных требованиях к продукции, формах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сервиса формирования полного набора данных об обязательных требованиях к продукции, формах оценки соответствия.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документация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испытаний (ПМИ);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администратора (РА);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пользователя (РП);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развертыванию компонента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25.12.2023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оказания услуг по этапу 3.11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 Разработка программного обеспечения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 интерфейсов программных приложений для подключения внешних сервисов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интерфейсов программных приложений для подключения внешних сервисов.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документация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испытаний (ПМИ);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администратора (РА);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пользователя (РП);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развертыванию компонента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25.12.2023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 Разработка методической документации, положений и соглашений по проекту, в том числе, по наднациональному компоненту и разрабатываемым сервисам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пакета соглашений для всех типов пользователей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Методологическая документация, положения и соглашения по проекту, в том числе, по наднациональному компоненту и разрабатываемым сервисам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4.2.2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Технического задания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25.12.2023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 Комплексное тестирование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тестирования ННК и разрабатываемых сервисов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комплексного тестирования Системы по разработанной эксплуатационной документации.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замечаний, выявленных при комплексном тестировании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предложений по доработке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устранения замечаний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25.12.2023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Доработка программного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программного обеспечения проекта по итогам тестирования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Доработанное программное обеспечение Системы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Доработанная рабочая документация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испытаний (ПМИ);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администратора (РА);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пользователя (РП);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развертыванию компонента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28.06.2024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Развертывание и конфигурирование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проекта на целевой аппаратной инфраструктуре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проведения опытной эксплуатации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загрузке первичных данных, включая перенос исторических данных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проведения инструктажа 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регламента сопровождения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ввода Системы в опытную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28.06.2024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Опытная эксплуатация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проекта в опытную эксплуатацию, включая нагрузочное тестирование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Системы, доработанное по результатам опытной эксплуатации (при необходимости)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Актуализированная проектная и рабочая документация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опытной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предложений по доработке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проведения опытной эксплуатации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28.06.2024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Сбор и подготовка контента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подготовка контента для наполнения сервиса формирования полного набора данных об обязательных требованиях к продукции, формах оценки соответствия (в полном объеме)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подготовке и согласовании с Заказчиком данных для загрузки в сервис полного набора данных об обязательных требованиях к продукции, формах оценки соответствия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28.06.2024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Доработка программного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программного обеспечения ЦТР по итогам приемочных испытаний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Доработанное программное обеспечение Системы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Доработанная рабочая документация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испытаний (ПМИ);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администратора (РА);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пользователя (РП);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развертыванию компонента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27.12.2024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Ввод в промышленную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доработанного программного обеспечения ЦТР в промышленную эксплуатацию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о вводе Системы в промышленную эксплуатацию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обучения пользователей, с указанием формы обучения и требований к 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материалы в соответствии с программой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Актуализированный, при необходимости, регламент сопровождения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ввода Системы в промышленную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27.12.2024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Разработка предложений по развитию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развитию ЦТР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документов, необходимых для инициации цифрового проекта, в соответствии с требованиями раздела 4.8 Технического задания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27.12.2024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Наполнение контентом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контентом сервиса формирования полного набора данных об обязательных требованиях к продукции, формах оценки соответствия (в полном объеме)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наполнении контентом сервиса полного набора данных об обязательных требованиях к продукции, формах оценки соответствия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27.12.2024</w:t>
            </w:r>
          </w:p>
        </w:tc>
      </w:tr>
    </w:tbl>
    <w:bookmarkStart w:name="z83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Заказчиком, допускается сдача-приемка отдельных услуг, независимо от остальных услуг в рамках этапа. При этом стоимость такой услуги определяется исходя из заявки участника в форме "Предложения о стоимости оказания услуг по договору".</w:t>
      </w:r>
    </w:p>
    <w:bookmarkEnd w:id="673"/>
    <w:bookmarkStart w:name="z83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5.2 </w:t>
      </w:r>
      <w:r>
        <w:rPr>
          <w:rFonts w:ascii="Times New Roman"/>
          <w:b/>
          <w:i w:val="false"/>
          <w:color w:val="000000"/>
          <w:sz w:val="28"/>
        </w:rPr>
        <w:t>Требования к оказанию услуг по каждой стадии</w:t>
      </w:r>
    </w:p>
    <w:bookmarkEnd w:id="674"/>
    <w:bookmarkStart w:name="z83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5.2.1 </w:t>
      </w:r>
      <w:r>
        <w:rPr>
          <w:rFonts w:ascii="Times New Roman"/>
          <w:b/>
          <w:i w:val="false"/>
          <w:color w:val="000000"/>
          <w:sz w:val="28"/>
        </w:rPr>
        <w:t>Стадия "Разработка методологии цифровой трансформации"</w:t>
      </w:r>
    </w:p>
    <w:bookmarkEnd w:id="675"/>
    <w:bookmarkStart w:name="z83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данной стадии оказываются услуги по разработке методологии цифровой трансформации.</w:t>
      </w:r>
    </w:p>
    <w:bookmarkEnd w:id="676"/>
    <w:bookmarkStart w:name="z83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Производится детализация календарного плана проекта по соответствующему подпункту </w:t>
      </w:r>
      <w:r>
        <w:rPr>
          <w:rFonts w:ascii="Times New Roman"/>
          <w:b w:val="false"/>
          <w:i w:val="false"/>
          <w:color w:val="000000"/>
          <w:sz w:val="28"/>
        </w:rPr>
        <w:t>раздела 4.2.1</w:t>
      </w:r>
      <w:r>
        <w:rPr>
          <w:rFonts w:ascii="Times New Roman"/>
          <w:b w:val="false"/>
          <w:i w:val="false"/>
          <w:color w:val="000000"/>
          <w:sz w:val="28"/>
        </w:rPr>
        <w:t xml:space="preserve">. Технического задания. Превышение длительности работ по детализированному календарному плану относительно длительности соответствующего Этапа, указанной в 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технического задания, допускается только по согласованию с Заказчиком, при наличии объективных причин, не позволяющих реализовать соответствующий Этап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7"/>
    <w:bookmarkStart w:name="z83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Детализированный план проекта по соответствующему подпункту </w:t>
      </w:r>
      <w:r>
        <w:rPr>
          <w:rFonts w:ascii="Times New Roman"/>
          <w:b w:val="false"/>
          <w:i w:val="false"/>
          <w:color w:val="000000"/>
          <w:sz w:val="28"/>
        </w:rPr>
        <w:t>раздела 4.2.1</w:t>
      </w:r>
      <w:r>
        <w:rPr>
          <w:rFonts w:ascii="Times New Roman"/>
          <w:b w:val="false"/>
          <w:i w:val="false"/>
          <w:color w:val="000000"/>
          <w:sz w:val="28"/>
        </w:rPr>
        <w:t>. Технического задания является рабочим документом и позволяет спланировать работу сотрудников как Исполнителя, так и Заказчика. Детализация плана должна включать передачу рабочих материалов, проведение периодических совещаний по проекту, а также детализацию работ в части проработки отчетных документов, их промежуточного согласования и утверждения.</w:t>
      </w:r>
    </w:p>
    <w:bookmarkEnd w:id="678"/>
    <w:bookmarkStart w:name="z83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стадии:</w:t>
      </w:r>
    </w:p>
    <w:bookmarkEnd w:id="679"/>
    <w:bookmarkStart w:name="z83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производится, при необходимости, анализ международной практики;</w:t>
      </w:r>
    </w:p>
    <w:bookmarkEnd w:id="680"/>
    <w:bookmarkStart w:name="z83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производится, при необходимости, обследование ИТ-ландшафта Союза и стран-участниц в части имеющихся ИС и используемых классификаторов;</w:t>
      </w:r>
    </w:p>
    <w:bookmarkEnd w:id="681"/>
    <w:bookmarkStart w:name="z83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анализ действующих нормативно-правовых актов Союза и стран-участниц в сфере технического регулирования;</w:t>
      </w:r>
    </w:p>
    <w:bookmarkEnd w:id="682"/>
    <w:bookmarkStart w:name="z84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производится, при необходимости, интервьюирование потенциальных пользователей Системы, специалистов в области технического регулирования;</w:t>
      </w:r>
    </w:p>
    <w:bookmarkEnd w:id="683"/>
    <w:bookmarkStart w:name="z84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производятся, при необходимости, публичные обсуждения результатов оказания услуг по соответствующей стадии;</w:t>
      </w:r>
    </w:p>
    <w:bookmarkEnd w:id="684"/>
    <w:bookmarkStart w:name="z84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производится разработка шаблона отчетных документов по методологии цифровой трансформации по соответствующему подпункту </w:t>
      </w:r>
      <w:r>
        <w:rPr>
          <w:rFonts w:ascii="Times New Roman"/>
          <w:b w:val="false"/>
          <w:i w:val="false"/>
          <w:color w:val="000000"/>
          <w:sz w:val="28"/>
        </w:rPr>
        <w:t>раздела 4.2.1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85"/>
    <w:bookmarkStart w:name="z84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разработка отчетных документов по стадии.</w:t>
      </w:r>
    </w:p>
    <w:bookmarkEnd w:id="686"/>
    <w:bookmarkStart w:name="z84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Отчетные документы стадии "Разработка методологии цифровой трансформации".</w:t>
      </w:r>
    </w:p>
    <w:bookmarkEnd w:id="687"/>
    <w:bookmarkStart w:name="z84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Отчетные документы по методологии цифровой трансформации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раздела 4.2.1</w:t>
      </w:r>
      <w:r>
        <w:rPr>
          <w:rFonts w:ascii="Times New Roman"/>
          <w:b w:val="false"/>
          <w:i w:val="false"/>
          <w:color w:val="000000"/>
          <w:sz w:val="28"/>
        </w:rPr>
        <w:t>. Технического задания.</w:t>
      </w:r>
    </w:p>
    <w:bookmarkEnd w:id="688"/>
    <w:bookmarkStart w:name="z84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5.2.2 </w:t>
      </w:r>
      <w:r>
        <w:rPr>
          <w:rFonts w:ascii="Times New Roman"/>
          <w:b/>
          <w:i w:val="false"/>
          <w:color w:val="000000"/>
          <w:sz w:val="28"/>
        </w:rPr>
        <w:t>Стадия "Разработка методической документации, положений и соглашений по проекту, в том числе, по наднациональному компоненту и разрабатываемым сервисам"</w:t>
      </w:r>
    </w:p>
    <w:bookmarkEnd w:id="689"/>
    <w:bookmarkStart w:name="z84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данной стадии оказываются услуги по разработке методической документации, положений и соглашений по проекту, в том числе, по наднациональному компоненту и разрабатываемым сервисам.</w:t>
      </w:r>
    </w:p>
    <w:bookmarkEnd w:id="690"/>
    <w:bookmarkStart w:name="z84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Производится детализация календарного плана проекта по соответствующему подпункту </w:t>
      </w:r>
      <w:r>
        <w:rPr>
          <w:rFonts w:ascii="Times New Roman"/>
          <w:b w:val="false"/>
          <w:i w:val="false"/>
          <w:color w:val="000000"/>
          <w:sz w:val="28"/>
        </w:rPr>
        <w:t>раздела 4.2.2</w:t>
      </w:r>
      <w:r>
        <w:rPr>
          <w:rFonts w:ascii="Times New Roman"/>
          <w:b w:val="false"/>
          <w:i w:val="false"/>
          <w:color w:val="000000"/>
          <w:sz w:val="28"/>
        </w:rPr>
        <w:t xml:space="preserve">. Технического задания. Превышение длительности работ по детализированному календарному плану относительно длительности соответствующего Этапа, указанной в 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технического задания, допускается только по согласованию с Заказчиком, при наличии объективных причин, не позволяющих реализовать соответствующий Этап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1"/>
    <w:bookmarkStart w:name="z84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Детализированный план проекта по соответствующему подпункту </w:t>
      </w:r>
      <w:r>
        <w:rPr>
          <w:rFonts w:ascii="Times New Roman"/>
          <w:b w:val="false"/>
          <w:i w:val="false"/>
          <w:color w:val="000000"/>
          <w:sz w:val="28"/>
        </w:rPr>
        <w:t>раздела 4.2.2</w:t>
      </w:r>
      <w:r>
        <w:rPr>
          <w:rFonts w:ascii="Times New Roman"/>
          <w:b w:val="false"/>
          <w:i w:val="false"/>
          <w:color w:val="000000"/>
          <w:sz w:val="28"/>
        </w:rPr>
        <w:t>. Технического задания является рабочим документом и позволяет спланировать работу сотрудников как Исполнителя, так и Заказчика. Детализация плана должна включать передачу рабочих материалов, проведение периодических совещаний по проекту, а также детализацию работ в части проработки отчетных документов, их промежуточного согласования и утверждения.</w:t>
      </w:r>
    </w:p>
    <w:bookmarkEnd w:id="692"/>
    <w:bookmarkStart w:name="z85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стадии:</w:t>
      </w:r>
    </w:p>
    <w:bookmarkEnd w:id="693"/>
    <w:bookmarkStart w:name="z85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производится, при необходимости, анализ международной практики;</w:t>
      </w:r>
    </w:p>
    <w:bookmarkEnd w:id="694"/>
    <w:bookmarkStart w:name="z85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анализ действующих нормативно-правовых актов Союза и стран-участниц в сфере технического регулирования;</w:t>
      </w:r>
    </w:p>
    <w:bookmarkEnd w:id="695"/>
    <w:bookmarkStart w:name="z85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разработка шаблона методической документации, положений и соглашений по проекту, в том числе, по наднациональному компоненту и разрабатываемым сервисам;</w:t>
      </w:r>
    </w:p>
    <w:bookmarkEnd w:id="696"/>
    <w:bookmarkStart w:name="z85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разработка отчетных документов по стадии.</w:t>
      </w:r>
    </w:p>
    <w:bookmarkEnd w:id="697"/>
    <w:bookmarkStart w:name="z85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Отчетные документы стадии "Разработка методической документации, положений и соглашений по проекту, в том числе, по наднациональному компоненту и разрабатываемым сервисам".</w:t>
      </w:r>
    </w:p>
    <w:bookmarkEnd w:id="698"/>
    <w:bookmarkStart w:name="z85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Методологическая документация, положения и соглашения по проекту, в том числе, по наднациональному компоненту и разрабатываемым сервисам в соответствии с требованиями раздела 4.2.2. Технического задания.</w:t>
      </w:r>
    </w:p>
    <w:bookmarkEnd w:id="699"/>
    <w:bookmarkStart w:name="z85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5.2.3 </w:t>
      </w:r>
      <w:r>
        <w:rPr>
          <w:rFonts w:ascii="Times New Roman"/>
          <w:b/>
          <w:i w:val="false"/>
          <w:color w:val="000000"/>
          <w:sz w:val="28"/>
        </w:rPr>
        <w:t>Стадия "Разработка требований к функциональному наполнению компонента Системы"</w:t>
      </w:r>
    </w:p>
    <w:bookmarkEnd w:id="700"/>
    <w:bookmarkStart w:name="z85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данной стадии оказываются услуги с целью получения необходимых исходных данных для формирования требований к компонентам Системы.</w:t>
      </w:r>
    </w:p>
    <w:bookmarkEnd w:id="701"/>
    <w:bookmarkStart w:name="z85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Производится детализация календарного плана проекта по разработке соответствующего компонента. Превышение длительности работ по детализированному календарному плану относительно длительности соответствующего Этапа, указанной в Таблица 4 данного технического задания, допускается только по согласованию с Заказчиком, при наличии объективных причин, не позволяющих реализовать соответствующий Этап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02"/>
    <w:bookmarkStart w:name="z86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Детализированный план проекта по разработке соответствующего компонента является рабочим документом и позволяет спланировать работу сотрудников как Исполнителя, так и Заказчика. Детализация плана должна включать передачу рабочих материалов, проведение периодических совещаний по проекту, а также детализацию работ в части проработки отчетных документов, их промежуточного согласования и утверждения.</w:t>
      </w:r>
    </w:p>
    <w:bookmarkEnd w:id="703"/>
    <w:bookmarkStart w:name="z86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стадии:</w:t>
      </w:r>
    </w:p>
    <w:bookmarkEnd w:id="704"/>
    <w:bookmarkStart w:name="z86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производится, при необходимости, обследование ИТ-ландшафта Союза в части имеющихся ИС;</w:t>
      </w:r>
    </w:p>
    <w:bookmarkEnd w:id="705"/>
    <w:bookmarkStart w:name="z86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анализ действующих нормативно-правовых актов Союза и стран-участниц в сфере технического регулирования;</w:t>
      </w:r>
    </w:p>
    <w:bookmarkEnd w:id="706"/>
    <w:bookmarkStart w:name="z86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проводится, при необходимости, интервьюирование потенциальных пользователей Системы;</w:t>
      </w:r>
    </w:p>
    <w:bookmarkEnd w:id="707"/>
    <w:bookmarkStart w:name="z86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производится, при необходимости, разработка и согласование с ключевыми пользователями Системы схем автоматизируемых бизнес-процессов;</w:t>
      </w:r>
    </w:p>
    <w:bookmarkEnd w:id="708"/>
    <w:bookmarkStart w:name="z86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производится, при необходимости, разработка и согласование с ключевыми пользователями Системы макетов экранных форм, отчетов, аналитических панелей;</w:t>
      </w:r>
    </w:p>
    <w:bookmarkEnd w:id="709"/>
    <w:bookmarkStart w:name="z86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разработка отчетных документов по стадии.</w:t>
      </w:r>
    </w:p>
    <w:bookmarkEnd w:id="710"/>
    <w:bookmarkStart w:name="z86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Отчетные документы стадии "Разработка требований к функциональному наполнению компонента Системы".</w:t>
      </w:r>
    </w:p>
    <w:bookmarkEnd w:id="711"/>
    <w:bookmarkStart w:name="z86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Частное техническое задание на компонент Системы.</w:t>
      </w:r>
    </w:p>
    <w:bookmarkEnd w:id="712"/>
    <w:bookmarkStart w:name="z87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5.2.4 </w:t>
      </w:r>
      <w:r>
        <w:rPr>
          <w:rFonts w:ascii="Times New Roman"/>
          <w:b/>
          <w:i w:val="false"/>
          <w:color w:val="000000"/>
          <w:sz w:val="28"/>
        </w:rPr>
        <w:t>Стадия "Разработка технического проекта компонента Системы"</w:t>
      </w:r>
    </w:p>
    <w:bookmarkEnd w:id="713"/>
    <w:bookmarkStart w:name="z87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данном этапе оказываются услуги с целью формирования проектных решений по компонентам Системы.</w:t>
      </w:r>
    </w:p>
    <w:bookmarkEnd w:id="714"/>
    <w:bookmarkStart w:name="z87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стадии:</w:t>
      </w:r>
    </w:p>
    <w:bookmarkEnd w:id="715"/>
    <w:bookmarkStart w:name="z87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разработка технических решений компонента Системы на основании результатов разработки требований к функциональному наполнению компонента Системы.</w:t>
      </w:r>
    </w:p>
    <w:bookmarkEnd w:id="716"/>
    <w:bookmarkStart w:name="z87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разработка технических решений по системной архитектуре, на основании результатов исследования текущего ИТ-ландшафта;</w:t>
      </w:r>
    </w:p>
    <w:bookmarkEnd w:id="717"/>
    <w:bookmarkStart w:name="z87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производятся работы по разработке требований к интеграции со смежными ИС;</w:t>
      </w:r>
    </w:p>
    <w:bookmarkEnd w:id="718"/>
    <w:bookmarkStart w:name="z87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производится, по согласованию с Заказчиком, разработка прототипа компонента Системы с целью демонстрации проектных решений;</w:t>
      </w:r>
    </w:p>
    <w:bookmarkEnd w:id="719"/>
    <w:bookmarkStart w:name="z87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разработка отчетных документов по стадии.</w:t>
      </w:r>
    </w:p>
    <w:bookmarkEnd w:id="720"/>
    <w:bookmarkStart w:name="z87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Отчетные документы стадии "Разработка технического проекта компонента Системы".</w:t>
      </w:r>
    </w:p>
    <w:bookmarkEnd w:id="721"/>
    <w:bookmarkStart w:name="z87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проект компонента Системы в составе:</w:t>
      </w:r>
    </w:p>
    <w:bookmarkEnd w:id="722"/>
    <w:bookmarkStart w:name="z88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проектные решения компонента Системы;</w:t>
      </w:r>
    </w:p>
    <w:bookmarkEnd w:id="723"/>
    <w:bookmarkStart w:name="z88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технические решения по системной архитектуре;</w:t>
      </w:r>
    </w:p>
    <w:bookmarkEnd w:id="724"/>
    <w:bookmarkStart w:name="z88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проектные решения по интеграции компонента Системы и смежных ИС;</w:t>
      </w:r>
    </w:p>
    <w:bookmarkEnd w:id="725"/>
    <w:bookmarkStart w:name="z88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требования (спецификация) к оборудованию, системному программному обеспечению и вычислительной инфраструктуре Системы.</w:t>
      </w:r>
    </w:p>
    <w:bookmarkEnd w:id="726"/>
    <w:bookmarkStart w:name="z88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5.2.5 </w:t>
      </w:r>
      <w:r>
        <w:rPr>
          <w:rFonts w:ascii="Times New Roman"/>
          <w:b/>
          <w:i w:val="false"/>
          <w:color w:val="000000"/>
          <w:sz w:val="28"/>
        </w:rPr>
        <w:t>Стадия "Разработка программного обеспечения компонента Системы"</w:t>
      </w:r>
    </w:p>
    <w:bookmarkEnd w:id="727"/>
    <w:bookmarkStart w:name="z88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данной стадии, в пределах функциональных рамок технических требований, определенных на стадии "Разработка технического проекта компонента Системы", производится разработка технических решений компонентов Системы. </w:t>
      </w:r>
    </w:p>
    <w:bookmarkEnd w:id="728"/>
    <w:bookmarkStart w:name="z88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стадии оказываются услуги по разработке алгоритмов решения задач компонента Системы. Работы выполняются итерационно с демонстрацией предлагаемых проектных решений лицам Заказчика, уполномоченным принимать решения. Результаты демонстраций предлагаемых проектных решений фиксируются в протоколах.</w:t>
      </w:r>
    </w:p>
    <w:bookmarkEnd w:id="729"/>
    <w:bookmarkStart w:name="z88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стадии:</w:t>
      </w:r>
    </w:p>
    <w:bookmarkEnd w:id="730"/>
    <w:bookmarkStart w:name="z88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разработка программного обеспечения компонентов Системы;</w:t>
      </w:r>
    </w:p>
    <w:bookmarkEnd w:id="731"/>
    <w:bookmarkStart w:name="z88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разработка отчетных документов по стадии.</w:t>
      </w:r>
    </w:p>
    <w:bookmarkEnd w:id="732"/>
    <w:bookmarkStart w:name="z89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Отчетные документы стадии "Разработка программного обеспечения компонента Системы"</w:t>
      </w:r>
    </w:p>
    <w:bookmarkEnd w:id="733"/>
    <w:bookmarkStart w:name="z89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компонента Системы.</w:t>
      </w:r>
    </w:p>
    <w:bookmarkEnd w:id="734"/>
    <w:bookmarkStart w:name="z89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документация в составе:</w:t>
      </w:r>
    </w:p>
    <w:bookmarkEnd w:id="735"/>
    <w:bookmarkStart w:name="z89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программа и методика испытаний (ПМИ);</w:t>
      </w:r>
    </w:p>
    <w:bookmarkEnd w:id="736"/>
    <w:bookmarkStart w:name="z89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руководство администратора (РА);</w:t>
      </w:r>
    </w:p>
    <w:bookmarkEnd w:id="737"/>
    <w:bookmarkStart w:name="z89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руководство пользователя (РП);</w:t>
      </w:r>
    </w:p>
    <w:bookmarkEnd w:id="738"/>
    <w:bookmarkStart w:name="z89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руководство по развертыванию компонента Системы.</w:t>
      </w:r>
    </w:p>
    <w:bookmarkEnd w:id="739"/>
    <w:bookmarkStart w:name="z89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5.2.6 </w:t>
      </w:r>
      <w:r>
        <w:rPr>
          <w:rFonts w:ascii="Times New Roman"/>
          <w:b/>
          <w:i w:val="false"/>
          <w:color w:val="000000"/>
          <w:sz w:val="28"/>
        </w:rPr>
        <w:t>Стадия "Комплексное тестирование Системы"</w:t>
      </w:r>
    </w:p>
    <w:bookmarkEnd w:id="740"/>
    <w:bookmarkStart w:name="z89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данной стадии, в пределах функциональных рамок технических требований, определенных на стадии "Разработка технического проекта компонента Системы", производится процедура комплексного тестирования технических решений, разработанных в рамках стадии "Разработка программного обеспечения компонента Системы".</w:t>
      </w:r>
    </w:p>
    <w:bookmarkEnd w:id="741"/>
    <w:bookmarkStart w:name="z89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стадии:</w:t>
      </w:r>
    </w:p>
    <w:bookmarkEnd w:id="742"/>
    <w:bookmarkStart w:name="z90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производится комплексное тестирование разрабатываемого функционала Системы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раздела 6.3</w:t>
      </w:r>
      <w:r>
        <w:rPr>
          <w:rFonts w:ascii="Times New Roman"/>
          <w:b w:val="false"/>
          <w:i w:val="false"/>
          <w:color w:val="000000"/>
          <w:sz w:val="28"/>
        </w:rPr>
        <w:t>. Если в результате комплексного тестирования выявлено несоответствие работы Системы ожидаемому результату или выявлена неполнота набора данных для тестирования, то контрольное тестирование признается неуспешным, а Исполнитель обязуется устранить выявленные недостатки. Вне зависимости от результатов тестирования оформляется соответствующий протокол.</w:t>
      </w:r>
    </w:p>
    <w:bookmarkEnd w:id="743"/>
    <w:bookmarkStart w:name="z90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разработка отчетных документов по стадии.</w:t>
      </w:r>
    </w:p>
    <w:bookmarkEnd w:id="744"/>
    <w:bookmarkStart w:name="z90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Отчетные документы стадии "Приемочные испытания"</w:t>
      </w:r>
    </w:p>
    <w:bookmarkEnd w:id="745"/>
    <w:bookmarkStart w:name="z90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комплексного тестирования Системы по разработанной эксплуатационной документации.</w:t>
      </w:r>
    </w:p>
    <w:bookmarkEnd w:id="746"/>
    <w:bookmarkStart w:name="z90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замечаний, выявленных при комплексном тестировании Системы.</w:t>
      </w:r>
    </w:p>
    <w:bookmarkEnd w:id="747"/>
    <w:bookmarkStart w:name="z90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предложений по доработке Системы.</w:t>
      </w:r>
    </w:p>
    <w:bookmarkEnd w:id="748"/>
    <w:bookmarkStart w:name="z90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устранения замечаний по результатам комплексного тестирования (при необходимости).</w:t>
      </w:r>
    </w:p>
    <w:bookmarkEnd w:id="749"/>
    <w:bookmarkStart w:name="z90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 xml:space="preserve">.2.7 </w:t>
      </w:r>
      <w:r>
        <w:rPr>
          <w:rFonts w:ascii="Times New Roman"/>
          <w:b/>
          <w:i w:val="false"/>
          <w:color w:val="000000"/>
          <w:sz w:val="28"/>
        </w:rPr>
        <w:t>Стадия "Доработка программного обеспечения"</w:t>
      </w:r>
    </w:p>
    <w:bookmarkEnd w:id="750"/>
    <w:bookmarkStart w:name="z90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данной стадии, в пределах согласованного перечня задач их реестра предложений по доработке Системы, сформированного на стадии "Комплексное тестирование Системы" или на стадии "Опытная эксплуатация" производится доработка технических решений Системы. </w:t>
      </w:r>
    </w:p>
    <w:bookmarkEnd w:id="751"/>
    <w:bookmarkStart w:name="z90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стадии оказываются услуги по доработке алгоритмов решения задач Системы. Работы выполняются итерационно с демонстрацией предлагаемых проектных решений лицам Заказчика, уполномоченным принимать решения. Результаты демонстраций предлагаемых проектных решений фиксируются в протоколах.</w:t>
      </w:r>
    </w:p>
    <w:bookmarkEnd w:id="752"/>
    <w:bookmarkStart w:name="z91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стадии:</w:t>
      </w:r>
    </w:p>
    <w:bookmarkEnd w:id="753"/>
    <w:bookmarkStart w:name="z91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доработка программного обеспечения Системы;</w:t>
      </w:r>
    </w:p>
    <w:bookmarkEnd w:id="754"/>
    <w:bookmarkStart w:name="z91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разработка отчетных документов по стадии.</w:t>
      </w:r>
    </w:p>
    <w:bookmarkEnd w:id="755"/>
    <w:bookmarkStart w:name="z91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Отчетные документы стадии "Разработка программного обеспечения компонента Системы"</w:t>
      </w:r>
    </w:p>
    <w:bookmarkEnd w:id="756"/>
    <w:bookmarkStart w:name="z91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Доработанное программное обеспечение Системы.</w:t>
      </w:r>
    </w:p>
    <w:bookmarkEnd w:id="757"/>
    <w:bookmarkStart w:name="z91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Доработанная рабочая документация в составе:</w:t>
      </w:r>
    </w:p>
    <w:bookmarkEnd w:id="758"/>
    <w:bookmarkStart w:name="z91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программа и методика испытаний (ПМИ);</w:t>
      </w:r>
    </w:p>
    <w:bookmarkEnd w:id="759"/>
    <w:bookmarkStart w:name="z91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руководство администратора (РА);</w:t>
      </w:r>
    </w:p>
    <w:bookmarkEnd w:id="760"/>
    <w:bookmarkStart w:name="z91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руководство пользователя (РП);</w:t>
      </w:r>
    </w:p>
    <w:bookmarkEnd w:id="761"/>
    <w:bookmarkStart w:name="z91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руководство по развертыванию компонента Системы.</w:t>
      </w:r>
    </w:p>
    <w:bookmarkEnd w:id="762"/>
    <w:bookmarkStart w:name="z92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5.2.8 </w:t>
      </w:r>
      <w:r>
        <w:rPr>
          <w:rFonts w:ascii="Times New Roman"/>
          <w:b/>
          <w:i w:val="false"/>
          <w:color w:val="000000"/>
          <w:sz w:val="28"/>
        </w:rPr>
        <w:t>Стадия "Развертывание и конфигурирование"</w:t>
      </w:r>
    </w:p>
    <w:bookmarkEnd w:id="763"/>
    <w:bookmarkStart w:name="z92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данной стадии оказываются услуги по подготовке Системы к опытной эксплуатации. </w:t>
      </w:r>
    </w:p>
    <w:bookmarkEnd w:id="764"/>
    <w:bookmarkStart w:name="z92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оказываемые в рамках данной стадии:</w:t>
      </w:r>
    </w:p>
    <w:bookmarkEnd w:id="765"/>
    <w:bookmarkStart w:name="z92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разработка Программы проведения опытной эксплуатации, а также разработка необходимых проектов регламентов и других распорядительных документов;</w:t>
      </w:r>
    </w:p>
    <w:bookmarkEnd w:id="766"/>
    <w:bookmarkStart w:name="z92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подготовка зоны для инструктажа пользователей системы (подготовка рабочих мест пользователей, создание записей пользователей и присвоение ролей);</w:t>
      </w:r>
    </w:p>
    <w:bookmarkEnd w:id="767"/>
    <w:bookmarkStart w:name="z92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миграция исторических данных (при необходимости и наличии соответствующей технической возможности, а также при наличии данных);</w:t>
      </w:r>
    </w:p>
    <w:bookmarkEnd w:id="768"/>
    <w:bookmarkStart w:name="z92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разрабатывается программа инструктажа пользователей Системы и производится инструктаж пользователей и обслуживающего персонала;</w:t>
      </w:r>
    </w:p>
    <w:bookmarkEnd w:id="769"/>
    <w:bookmarkStart w:name="z92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процессе обучения по работе с Системой производится фиксация устранение обнаруженных ошибок функционирования, а также уточнение ранее утвержденных проектных решений, рабочей документации и нормативной документации;</w:t>
      </w:r>
    </w:p>
    <w:bookmarkEnd w:id="770"/>
    <w:bookmarkStart w:name="z92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производятся работы по актуализации проектной документации (при необходимости);</w:t>
      </w:r>
    </w:p>
    <w:bookmarkEnd w:id="771"/>
    <w:bookmarkStart w:name="z92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подготовка Системы к опытной эксплуатации (перенос настроек/разработок в продуктивный контур, подготовка рабочих мест конечных пользователей, уточнение записей пользователей и их ролей);</w:t>
      </w:r>
    </w:p>
    <w:bookmarkEnd w:id="772"/>
    <w:bookmarkStart w:name="z93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разрабатывается проект регламента сопровождения Системы (при необходимости).</w:t>
      </w:r>
    </w:p>
    <w:bookmarkEnd w:id="773"/>
    <w:bookmarkStart w:name="z93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Отчетные документы стадии "Развертывание и конфигурирование"</w:t>
      </w:r>
    </w:p>
    <w:bookmarkEnd w:id="774"/>
    <w:bookmarkStart w:name="z93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проведения опытной эксплуатации.</w:t>
      </w:r>
    </w:p>
    <w:bookmarkEnd w:id="775"/>
    <w:bookmarkStart w:name="z93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загрузке первичных данных, включая перенос исторических данных (при необходимости).</w:t>
      </w:r>
    </w:p>
    <w:bookmarkEnd w:id="776"/>
    <w:bookmarkStart w:name="z93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проведения инструктажа пользователей.</w:t>
      </w:r>
    </w:p>
    <w:bookmarkEnd w:id="777"/>
    <w:bookmarkStart w:name="z93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 сопровождения Системы.</w:t>
      </w:r>
    </w:p>
    <w:bookmarkEnd w:id="778"/>
    <w:bookmarkStart w:name="z93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акта ввода Системы в опытную эксплуатацию.</w:t>
      </w:r>
    </w:p>
    <w:bookmarkEnd w:id="779"/>
    <w:bookmarkStart w:name="z93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5.2.9 </w:t>
      </w:r>
      <w:r>
        <w:rPr>
          <w:rFonts w:ascii="Times New Roman"/>
          <w:b/>
          <w:i w:val="false"/>
          <w:color w:val="000000"/>
          <w:sz w:val="28"/>
        </w:rPr>
        <w:t>Стадия "Опытная эксплуатация"</w:t>
      </w:r>
    </w:p>
    <w:bookmarkEnd w:id="780"/>
    <w:bookmarkStart w:name="z93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стадии "Опытная эксплуатация" выполняется эксплуатация Системы с использованием реальных данных в соответствии с программой проведения опытной эксплуатации. На время проведения опытной эксплуатации предъявляются следующие требования к режиму функционирования системы:</w:t>
      </w:r>
    </w:p>
    <w:bookmarkEnd w:id="781"/>
    <w:bookmarkStart w:name="z93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штатный режим – доступность функций системы 24 часа в день, 7 дней в неделю (24х7). Круглосуточный режим работы системы не требует организации круглосуточной работы пользователей и допускает работу пользователей в соответствии со штатным расписанием;</w:t>
      </w:r>
    </w:p>
    <w:bookmarkEnd w:id="782"/>
    <w:bookmarkStart w:name="z94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сервисный режим – обеспечивает возможность проведения следующих работ: техническое обслуживание, модернизацию аппаратно-программного комплекса, устранение аварийных ситуаций. Сервисные работы должны быть завершены в срок не более 12 часов;</w:t>
      </w:r>
    </w:p>
    <w:bookmarkEnd w:id="783"/>
    <w:bookmarkStart w:name="z94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аварийный режим – Система переходит в данный режим при возникновении нештатной ситуации и невозможности штатной работы. Переход на штатный режим должен быть осуществлен в течение 2-х рабочих дней с момента перехода в аварийный режим (за исключением случаев сбоя аппаратной части комплекса).</w:t>
      </w:r>
    </w:p>
    <w:bookmarkEnd w:id="784"/>
    <w:bookmarkStart w:name="z94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Системы осуществляется следующим образом:</w:t>
      </w:r>
    </w:p>
    <w:bookmarkEnd w:id="785"/>
    <w:bookmarkStart w:name="z94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первая линия поддержки (консультации конечных пользователей, регистрация запросов в системе обработки заявок) выполняется Заказчиком;</w:t>
      </w:r>
    </w:p>
    <w:bookmarkEnd w:id="786"/>
    <w:bookmarkStart w:name="z94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вторая линия поддержки (консультации специалистов службы поддержки и конечных пользователей по операциям, описанным в Руководстве пользователя, Руководстве администратора, Техническом проекте, а также по нетиповым операциям, диагностика и устранение внештатных ситуаций) выполняется консультантами Исполнителя. </w:t>
      </w:r>
    </w:p>
    <w:bookmarkEnd w:id="787"/>
    <w:bookmarkStart w:name="z94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оказываемые в рамках данной стадии:</w:t>
      </w:r>
    </w:p>
    <w:bookmarkEnd w:id="788"/>
    <w:bookmarkStart w:name="z94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оказываются услуги по сопровождению опытной эксплуатации;</w:t>
      </w:r>
    </w:p>
    <w:bookmarkEnd w:id="789"/>
    <w:bookmarkStart w:name="z94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нагрузочное тестирование Системы;</w:t>
      </w:r>
    </w:p>
    <w:bookmarkEnd w:id="790"/>
    <w:bookmarkStart w:name="z94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процессе эксплуатации Системы производится фиксация ошибок в журнале опытной эксплуатации и устранение обнаруженных ошибок функционирования Системы, а также уточнение ранее утвержденных проектных решений, рабочей документации, нормативной документации;</w:t>
      </w:r>
    </w:p>
    <w:bookmarkEnd w:id="791"/>
    <w:bookmarkStart w:name="z94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производятся работы по актуализации проектной документации (при необходимости);</w:t>
      </w:r>
    </w:p>
    <w:bookmarkEnd w:id="792"/>
    <w:bookmarkStart w:name="z95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производятся работы, изложенные в </w:t>
      </w:r>
      <w:r>
        <w:rPr>
          <w:rFonts w:ascii="Times New Roman"/>
          <w:b w:val="false"/>
          <w:i w:val="false"/>
          <w:color w:val="000000"/>
          <w:sz w:val="28"/>
        </w:rPr>
        <w:t>разделе 6.4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3"/>
    <w:bookmarkStart w:name="z95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Отчетные документы стадии "Опытная эксплуатация"</w:t>
      </w:r>
    </w:p>
    <w:bookmarkEnd w:id="794"/>
    <w:bookmarkStart w:name="z95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Системы, доработанное по результатам опытной эксплуатации (при необходимости).</w:t>
      </w:r>
    </w:p>
    <w:bookmarkEnd w:id="795"/>
    <w:bookmarkStart w:name="z95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Актуализированная проектная и рабочая документация (при необходимости).</w:t>
      </w:r>
    </w:p>
    <w:bookmarkEnd w:id="796"/>
    <w:bookmarkStart w:name="z95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опытной эксплуатации.</w:t>
      </w:r>
    </w:p>
    <w:bookmarkEnd w:id="797"/>
    <w:bookmarkStart w:name="z95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предложений по доработке Системы.</w:t>
      </w:r>
    </w:p>
    <w:bookmarkEnd w:id="798"/>
    <w:bookmarkStart w:name="z95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проведения опытной эксплуатации Системы.</w:t>
      </w:r>
    </w:p>
    <w:bookmarkEnd w:id="799"/>
    <w:bookmarkStart w:name="z95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5.2.10 </w:t>
      </w:r>
      <w:r>
        <w:rPr>
          <w:rFonts w:ascii="Times New Roman"/>
          <w:b/>
          <w:i w:val="false"/>
          <w:color w:val="000000"/>
          <w:sz w:val="28"/>
        </w:rPr>
        <w:t>Стадия "Ввод в промышленную эксплуатацию"</w:t>
      </w:r>
    </w:p>
    <w:bookmarkEnd w:id="800"/>
    <w:bookmarkStart w:name="z95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данной стадии производятся работы по вводу в промышленную эксплуатацию Системы.</w:t>
      </w:r>
    </w:p>
    <w:bookmarkEnd w:id="801"/>
    <w:bookmarkStart w:name="z95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оказываемые в рамках данной стадии:</w:t>
      </w:r>
    </w:p>
    <w:bookmarkEnd w:id="802"/>
    <w:bookmarkStart w:name="z96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проекта Распоряжения о вводе Системы в промышленную эксплуатацию;</w:t>
      </w:r>
    </w:p>
    <w:bookmarkEnd w:id="803"/>
    <w:bookmarkStart w:name="z96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подготовка Системы к промышленной эксплуатации (перенос настроек/разработок в продуктивный контур, подготовка рабочих мест конечных пользователей, уточнение записей пользователей и их ролей);</w:t>
      </w:r>
    </w:p>
    <w:bookmarkEnd w:id="804"/>
    <w:bookmarkStart w:name="z96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актуализируется, при необходимости, проект регламента сопровождения Системы (при необходимости);</w:t>
      </w:r>
    </w:p>
    <w:bookmarkEnd w:id="805"/>
    <w:bookmarkStart w:name="z96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учебных материалов для пользователей Системы.</w:t>
      </w:r>
    </w:p>
    <w:bookmarkEnd w:id="806"/>
    <w:bookmarkStart w:name="z96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Отчетные документы стадии "Ввод в промышленную эксплуатацию".</w:t>
      </w:r>
    </w:p>
    <w:bookmarkEnd w:id="807"/>
    <w:bookmarkStart w:name="z96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Распоряжения о вводе Системы в промышленную эксплуатацию.</w:t>
      </w:r>
    </w:p>
    <w:bookmarkEnd w:id="808"/>
    <w:bookmarkStart w:name="z96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обучения пользователей, с указанием формы обучения и требований к обучению.</w:t>
      </w:r>
    </w:p>
    <w:bookmarkEnd w:id="809"/>
    <w:bookmarkStart w:name="z96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материалы в соответствии с программой обучения.</w:t>
      </w:r>
    </w:p>
    <w:bookmarkEnd w:id="810"/>
    <w:bookmarkStart w:name="z96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Актуализированный, при необходимости, регламент сопровождения Системы.</w:t>
      </w:r>
    </w:p>
    <w:bookmarkEnd w:id="811"/>
    <w:bookmarkStart w:name="z96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акта ввода Системы в промышленную эксплуатацию.</w:t>
      </w:r>
    </w:p>
    <w:bookmarkEnd w:id="812"/>
    <w:bookmarkStart w:name="z97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5.2.11 </w:t>
      </w:r>
      <w:r>
        <w:rPr>
          <w:rFonts w:ascii="Times New Roman"/>
          <w:b/>
          <w:i w:val="false"/>
          <w:color w:val="000000"/>
          <w:sz w:val="28"/>
        </w:rPr>
        <w:t>Стадия "Разработка предложений по развитию"</w:t>
      </w:r>
    </w:p>
    <w:bookmarkEnd w:id="813"/>
    <w:bookmarkStart w:name="z97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данной стадии осуществляются услуги по получению необходимых исходных данных по формированию предложений по развитию Системы.</w:t>
      </w:r>
    </w:p>
    <w:bookmarkEnd w:id="814"/>
    <w:bookmarkStart w:name="z97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оказываемые в рамках данной стадии:</w:t>
      </w:r>
    </w:p>
    <w:bookmarkEnd w:id="815"/>
    <w:bookmarkStart w:name="z97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производится, при необходимости, обследование ИТ-ландшафта Союза в части имеющихся ИС;</w:t>
      </w:r>
    </w:p>
    <w:bookmarkEnd w:id="816"/>
    <w:bookmarkStart w:name="z97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анализ действующих нормативно-правовых актов Союза и стран-участниц в сфере технического регулирования;</w:t>
      </w:r>
    </w:p>
    <w:bookmarkEnd w:id="817"/>
    <w:bookmarkStart w:name="z97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проводится, при необходимости, интервьюирование потенциальных пользователей Системы;</w:t>
      </w:r>
    </w:p>
    <w:bookmarkEnd w:id="818"/>
    <w:bookmarkStart w:name="z97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производится, при необходимости, разработка и согласование с ключевыми пользователями Системы схем автоматизируемых бизнес-процессов;</w:t>
      </w:r>
    </w:p>
    <w:bookmarkEnd w:id="819"/>
    <w:bookmarkStart w:name="z97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производится, при необходимости, разработка и согласование с ключевыми пользователями Системы макетов экранных форм, отчетов, аналитических панелей;</w:t>
      </w:r>
    </w:p>
    <w:bookmarkEnd w:id="820"/>
    <w:bookmarkStart w:name="z97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анализ результатов опытной эксплуатации Системы, предложений пользователей по развитию Системы;</w:t>
      </w:r>
    </w:p>
    <w:bookmarkEnd w:id="821"/>
    <w:bookmarkStart w:name="z97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разработка отчетных документов по стадии.</w:t>
      </w:r>
    </w:p>
    <w:bookmarkEnd w:id="822"/>
    <w:bookmarkStart w:name="z98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Отчетные документы стадии "Разработка предложений по развитию".</w:t>
      </w:r>
    </w:p>
    <w:bookmarkEnd w:id="823"/>
    <w:bookmarkStart w:name="z98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документов, необходимых для инициации цифрового проекта, в соответствии с требованиями раздела 4.8 Технического задания.</w:t>
      </w:r>
    </w:p>
    <w:bookmarkEnd w:id="824"/>
    <w:bookmarkStart w:name="z98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5.2.12. </w:t>
      </w:r>
      <w:r>
        <w:rPr>
          <w:rFonts w:ascii="Times New Roman"/>
          <w:b/>
          <w:i w:val="false"/>
          <w:color w:val="000000"/>
          <w:sz w:val="28"/>
        </w:rPr>
        <w:t>Стадия "Сбор и подготовка контента"</w:t>
      </w:r>
    </w:p>
    <w:bookmarkEnd w:id="825"/>
    <w:bookmarkStart w:name="z98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данной стадии осуществляются услуги по подготовке контента для сервиса полного набора данных об обязательных требованиях к продукции, формах оценки соответствия.</w:t>
      </w:r>
    </w:p>
    <w:bookmarkEnd w:id="826"/>
    <w:bookmarkStart w:name="z98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должен подготовить перечень технических регламентов и перечней стандартов для подготовки контента, а также детализированный календарный план сбора и подготовки контента. Превышение длительности работ по детализированному календарному плану относительно длительности соответствующего Этапа, указанной в 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технического задания, допускается только по согласованию с Заказчиком, при наличии объективных причин, не позволяющих реализовать соответствующий Этап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7"/>
    <w:bookmarkStart w:name="z98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оказываемые в рамках данной стадии:</w:t>
      </w:r>
    </w:p>
    <w:bookmarkEnd w:id="828"/>
    <w:bookmarkStart w:name="z98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подготовка перечня технических регламентов и перечней стандартов;</w:t>
      </w:r>
    </w:p>
    <w:bookmarkEnd w:id="829"/>
    <w:bookmarkStart w:name="z98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производится сопоставление требований технических регламентов и перечней стандартов конкретной продукции в соответствии с результатами работ по </w:t>
      </w:r>
      <w:r>
        <w:rPr>
          <w:rFonts w:ascii="Times New Roman"/>
          <w:b w:val="false"/>
          <w:i w:val="false"/>
          <w:color w:val="000000"/>
          <w:sz w:val="28"/>
        </w:rPr>
        <w:t>пункту 4.2.1.6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30"/>
    <w:bookmarkStart w:name="z98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производится, при необходимости, инициализация актуализации технических регламентов и перечней стандартов, в том числе, с привлечением ТК;</w:t>
      </w:r>
    </w:p>
    <w:bookmarkEnd w:id="831"/>
    <w:bookmarkStart w:name="z98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согласование с Заказчиком данных для загрузки в сервис полного набора данных об обязательных требованиях к продукции, формах оценки соответствия;</w:t>
      </w:r>
    </w:p>
    <w:bookmarkEnd w:id="832"/>
    <w:bookmarkStart w:name="z99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производится разработка отчетных документов по стадии.</w:t>
      </w:r>
    </w:p>
    <w:bookmarkEnd w:id="833"/>
    <w:bookmarkStart w:name="z99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Отчетные документы стадии "Сбор и подготовка контента".</w:t>
      </w:r>
    </w:p>
    <w:bookmarkEnd w:id="834"/>
    <w:bookmarkStart w:name="z99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подготовке и согласовании с Заказчиком данных для загрузки в сервис полного набора данных об обязательных требованиях к продукции, формах оценки соответствия.</w:t>
      </w:r>
    </w:p>
    <w:bookmarkEnd w:id="835"/>
    <w:bookmarkStart w:name="z99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5.2.13 </w:t>
      </w:r>
      <w:r>
        <w:rPr>
          <w:rFonts w:ascii="Times New Roman"/>
          <w:b/>
          <w:i w:val="false"/>
          <w:color w:val="000000"/>
          <w:sz w:val="28"/>
        </w:rPr>
        <w:t>Стадия "Наполнение контентом"</w:t>
      </w:r>
    </w:p>
    <w:bookmarkEnd w:id="836"/>
    <w:bookmarkStart w:name="z99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данной стадии осуществляются услуги по наполнению контентом сервиса полного набора данных об обязательных требованиях к продукции, формах оценки соответствия.</w:t>
      </w:r>
    </w:p>
    <w:bookmarkEnd w:id="837"/>
    <w:bookmarkStart w:name="z99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должен подготовить детализированный календарный план наполнения контентом сервиса полного набора данных об обязательных требованиях к продукции, формах оценки соответствия. Превышение длительности работ по детализированному календарному плану относительно длительности соответствующего Этапа, указанной в 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технического задания, допускается только по согласованию с Заказчиком, при наличии объективных причин, не позволяющих реализовать соответствующий Этап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8"/>
    <w:bookmarkStart w:name="z99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оказываемые в рамках данной стадии:</w:t>
      </w:r>
    </w:p>
    <w:bookmarkEnd w:id="839"/>
    <w:bookmarkStart w:name="z99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производится наполнение сервиса полного набора данных об обязательных требованиях к продукции, формах оценки соответствия контентом в соответствии с методическими рекомендациями, разработанными в рамках </w:t>
      </w:r>
      <w:r>
        <w:rPr>
          <w:rFonts w:ascii="Times New Roman"/>
          <w:b w:val="false"/>
          <w:i w:val="false"/>
          <w:color w:val="000000"/>
          <w:sz w:val="28"/>
        </w:rPr>
        <w:t>п. 4.2.1.12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задания.</w:t>
      </w:r>
    </w:p>
    <w:bookmarkEnd w:id="840"/>
    <w:bookmarkStart w:name="z99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Отчетные документы стадии "Наполнение контентом".</w:t>
      </w:r>
    </w:p>
    <w:bookmarkEnd w:id="841"/>
    <w:bookmarkStart w:name="z99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наполнении контентом сервиса полного набора данных об обязательных требованиях к продукции, формах оценки соответствия.</w:t>
      </w:r>
    </w:p>
    <w:bookmarkEnd w:id="842"/>
    <w:bookmarkStart w:name="z1000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Порядок контроля и приемки</w:t>
      </w:r>
    </w:p>
    <w:bookmarkEnd w:id="843"/>
    <w:bookmarkStart w:name="z100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6.1 </w:t>
      </w:r>
      <w:r>
        <w:rPr>
          <w:rFonts w:ascii="Times New Roman"/>
          <w:b/>
          <w:i w:val="false"/>
          <w:color w:val="000000"/>
          <w:sz w:val="28"/>
        </w:rPr>
        <w:t>Общие положения</w:t>
      </w:r>
    </w:p>
    <w:bookmarkEnd w:id="844"/>
    <w:bookmarkStart w:name="z100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Сдача-приемка оказанных услуг производится поэтапно в соответствии с календарным планом оказания услуг.</w:t>
      </w:r>
    </w:p>
    <w:bookmarkEnd w:id="845"/>
    <w:bookmarkStart w:name="z100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результатов оказанных услуг оформляется актом сдачи-приемки оказанных услуг (далее – финансовый акт).</w:t>
      </w:r>
    </w:p>
    <w:bookmarkEnd w:id="846"/>
    <w:bookmarkStart w:name="z100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 условием для подписания финансового акта является наличие должным образом оформленных технических актов и листов утверждения для каждой указанной в финансовом акте услуги.</w:t>
      </w:r>
    </w:p>
    <w:bookmarkEnd w:id="847"/>
    <w:bookmarkStart w:name="z100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Заказчиком, допускается сдача-приемка отдельных услуг, независимо от остальных услуг в рамках этапа. При этом стоимость такой услуги определяется исходя из заявки участника в форме "Предложения о стоимости оказания услуг по договору".</w:t>
      </w:r>
    </w:p>
    <w:bookmarkEnd w:id="848"/>
    <w:bookmarkStart w:name="z100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замечаний к результатам оказания услуг подтверждается подписями ответственных представителей Заказчика на листе согласования, предварительно подписанным ответственными представителями Исполнителя.</w:t>
      </w:r>
    </w:p>
    <w:bookmarkEnd w:id="849"/>
    <w:bookmarkStart w:name="z100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акт подписывается уполномоченным представителем Заказчика при наличии полностью оформленного листа согласования на соответствующую услугу.</w:t>
      </w:r>
    </w:p>
    <w:bookmarkEnd w:id="850"/>
    <w:bookmarkStart w:name="z100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Заказчика, уполномоченные на подписание технических актов, определяются отдельно для каждой услуги. </w:t>
      </w:r>
    </w:p>
    <w:bookmarkEnd w:id="851"/>
    <w:bookmarkStart w:name="z100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оказания услуг рассматриваются ответственными представителями Заказчика в соответствии с распределением ответственности:</w:t>
      </w:r>
    </w:p>
    <w:bookmarkEnd w:id="852"/>
    <w:bookmarkStart w:name="z101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части общих и функциональных требований;</w:t>
      </w:r>
    </w:p>
    <w:bookmarkEnd w:id="853"/>
    <w:bookmarkStart w:name="z101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части требований к защите информации;</w:t>
      </w:r>
    </w:p>
    <w:bookmarkEnd w:id="854"/>
    <w:bookmarkStart w:name="z101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части требований к информационно-коммуникационной инфраструктуре.</w:t>
      </w:r>
    </w:p>
    <w:bookmarkEnd w:id="855"/>
    <w:bookmarkStart w:name="z101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срок рассмотрения Заказчиком результатов оказания услуг определяется договором.</w:t>
      </w:r>
    </w:p>
    <w:bookmarkEnd w:id="856"/>
    <w:bookmarkStart w:name="z101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оформляется мотивированный отказ от приемки. В случае отсутствия замечаний к результатам оказания услуг подписываются листы утверждения и технические акты.</w:t>
      </w:r>
    </w:p>
    <w:bookmarkEnd w:id="857"/>
    <w:bookmarkStart w:name="z101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согласования, подписанный со стороны исполнителей, представляется Заказчику одновременно с результатами оказания соответствующей услуги.</w:t>
      </w:r>
    </w:p>
    <w:bookmarkEnd w:id="858"/>
    <w:bookmarkStart w:name="z101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представители Заказчика рассматривают представленные исполнителем материалы.</w:t>
      </w:r>
    </w:p>
    <w:bookmarkEnd w:id="859"/>
    <w:bookmarkStart w:name="z101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подписей представителей Заказчика на листе согласования осуществляют представители Исполнителя.</w:t>
      </w:r>
    </w:p>
    <w:bookmarkEnd w:id="860"/>
    <w:bookmarkStart w:name="z101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6.2 </w:t>
      </w:r>
      <w:r>
        <w:rPr>
          <w:rFonts w:ascii="Times New Roman"/>
          <w:b/>
          <w:i w:val="false"/>
          <w:color w:val="000000"/>
          <w:sz w:val="28"/>
        </w:rPr>
        <w:t>Требования к видам, составу, объему и методам испытаний системы</w:t>
      </w:r>
    </w:p>
    <w:bookmarkEnd w:id="861"/>
    <w:bookmarkStart w:name="z101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Системы должна быть организована и проведена в соответствии с ГОСТ 34.603-92 "Информационная технология. Виды испытаний автоматизированных систем".</w:t>
      </w:r>
    </w:p>
    <w:bookmarkEnd w:id="862"/>
    <w:bookmarkStart w:name="z102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состав, объем, и методы испытаний Системы должны быть изложены в документе "Программа и методика испытаний" (ПМИ).</w:t>
      </w:r>
    </w:p>
    <w:bookmarkEnd w:id="863"/>
    <w:bookmarkStart w:name="z102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Системы проводятся с целью проверки соответствия результатов работ требованиям Технического задания.</w:t>
      </w:r>
    </w:p>
    <w:bookmarkEnd w:id="864"/>
    <w:bookmarkStart w:name="z102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могут проводиться как по Системе в целом, так и по отдельным подсистемам, в соответствии с календарным планом оказания услуг.</w:t>
      </w:r>
    </w:p>
    <w:bookmarkEnd w:id="865"/>
    <w:bookmarkStart w:name="z102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представляют собой процесс проверки выполнения функций Систем, выявления и устранения недостатков в ПО Системы и документации.</w:t>
      </w:r>
    </w:p>
    <w:bookmarkEnd w:id="866"/>
    <w:bookmarkStart w:name="z102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проверки выполнения функций Систем, установленных ТЗ, проводятся следующие виды испытаний, предусмотренные ГОСТ 34.603-92:</w:t>
      </w:r>
    </w:p>
    <w:bookmarkEnd w:id="867"/>
    <w:bookmarkStart w:name="z102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тестирование Системы (предварительные испытания);</w:t>
      </w:r>
    </w:p>
    <w:bookmarkEnd w:id="868"/>
    <w:bookmarkStart w:name="z102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опытная эксплуатация;</w:t>
      </w:r>
    </w:p>
    <w:bookmarkEnd w:id="869"/>
    <w:bookmarkStart w:name="z102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приемочные испытания.</w:t>
      </w:r>
    </w:p>
    <w:bookmarkEnd w:id="870"/>
    <w:bookmarkStart w:name="z102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проводятся в сроки, установленные Календарным планом-графиком.</w:t>
      </w:r>
    </w:p>
    <w:bookmarkEnd w:id="871"/>
    <w:bookmarkStart w:name="z102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и проведении испытаний взаимодействия Системы с внешними ИС необходимо также учитывать требования к порядку проведения испытаний программного обеспечения, определяемого операторами внешних ИС. Испытания взаимодействия Системы с внешними ИС могут осуществляться отдельно, независимо от испытаний работы Системы в целом. Результаты таких испытаний не могут служить основанием отказа в подписании Акта выполненных работ, если причиной выявленных недостатков является техническая, функциональная или организационная неготовность внешних ИС.</w:t>
      </w:r>
    </w:p>
    <w:bookmarkEnd w:id="872"/>
    <w:bookmarkStart w:name="z103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проводятся Комиссией, формируемой Заказчиком. В состав комиссии включаются представители Заказчика, Исполнителя и, при необходимости, эксперты, привлеченные Заказчиком. </w:t>
      </w:r>
    </w:p>
    <w:bookmarkEnd w:id="873"/>
    <w:bookmarkStart w:name="z103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6.3 </w:t>
      </w:r>
      <w:r>
        <w:rPr>
          <w:rFonts w:ascii="Times New Roman"/>
          <w:b/>
          <w:i w:val="false"/>
          <w:color w:val="000000"/>
          <w:sz w:val="28"/>
        </w:rPr>
        <w:t>Требования к проведению тестирования Системы (предварительных испытаний)</w:t>
      </w:r>
    </w:p>
    <w:bookmarkEnd w:id="874"/>
    <w:bookmarkStart w:name="z103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предварительных испытаний:</w:t>
      </w:r>
    </w:p>
    <w:bookmarkEnd w:id="875"/>
    <w:bookmarkStart w:name="z103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Предварительные испытания Системы или отдельных подсистем в соответствии с календарным планом проводятся для определения ее работоспособности и принятии решения о возможности приемки Системы или отдельных подсистем в соответствии с календарным планом в опытную эксплуатацию.</w:t>
      </w:r>
    </w:p>
    <w:bookmarkEnd w:id="876"/>
    <w:bookmarkStart w:name="z103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начала предварительных испытаний Исполнитель должен:</w:t>
      </w:r>
    </w:p>
    <w:bookmarkEnd w:id="877"/>
    <w:bookmarkStart w:name="z103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Развернуть ПО Системы или отдельных подсистем в соответствии с календарным планом на тестовой среде, предоставляемой Заказчиком.</w:t>
      </w:r>
    </w:p>
    <w:bookmarkEnd w:id="878"/>
    <w:bookmarkStart w:name="z103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Настроить ролевую модель, предусмотрев группы пользователей и права каждой группы, в объеме проводимых испытаний.</w:t>
      </w:r>
    </w:p>
    <w:bookmarkEnd w:id="879"/>
    <w:bookmarkStart w:name="z103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Сформировать учетные записи всех пользователей, участвующих в испытаниях, в том числе в опытной эксплуатации, согласно спискам пользователей, представленным Заказчиком, за 5 рабочих дней до начала испытаний, а также настроить роли доступа пользователей.</w:t>
      </w:r>
    </w:p>
    <w:bookmarkEnd w:id="880"/>
    <w:bookmarkStart w:name="z103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Выполнить загрузку данных в Систему или отдельные подсистемы в соответствии с календарным планом в части справочников и классификаторов, необходимых для функционирования Системы или отдельных подсистем в соответствии с календарным планом.</w:t>
      </w:r>
    </w:p>
    <w:bookmarkEnd w:id="881"/>
    <w:bookmarkStart w:name="z103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и порядок проведения предварительных испытаний должны быть описаны в ПМИ, которую разрабатывает Исполнитель и согласовывает с Заказчиком в сроки, установленные Календарным планом.</w:t>
      </w:r>
    </w:p>
    <w:bookmarkEnd w:id="882"/>
    <w:bookmarkStart w:name="z104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предварительных испытаний должно быть осуществлено функциональное тестирование – тестирование функциональности Системы или отдельных подсистем в соответствии с календарным планом на соответствие требованиям ТЗ.</w:t>
      </w:r>
    </w:p>
    <w:bookmarkEnd w:id="883"/>
    <w:bookmarkStart w:name="z104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рамках тестирования Системы должна быть предусмотрена возможность реализации автоматических тестов.</w:t>
      </w:r>
    </w:p>
    <w:bookmarkEnd w:id="884"/>
    <w:bookmarkStart w:name="z104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проведения предварительных испытаний составляется протокол предварительных испытаний, содержащий заключение о возможности (невозможности) приемки Системы или отдельных подсистем в соответствии с календарным планом в опытную эксплуатацию, а также перечень необходимых доработок и рекомендуемые сроки их выполнения.</w:t>
      </w:r>
    </w:p>
    <w:bookmarkEnd w:id="885"/>
    <w:bookmarkStart w:name="z104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наличии замечаний (отклонений от требований, изложенных в ТЗ), зафиксированных в протоколе предварительных испытаний, Исполнитель обязан устранить замечания в согласованный с Заказчиком срок в рамках доработки Системы по итогам тестирования и провести повторные предварительные испытания. </w:t>
      </w:r>
    </w:p>
    <w:bookmarkEnd w:id="886"/>
    <w:bookmarkStart w:name="z104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успешного завершения предварительных испытаний (отсутствие в протоколе предварительных испытаний критичных замечаний) подписывается акт приемки Системы или отдельных подсистем в соответствии с календарным планом в опытную эксплуатацию.</w:t>
      </w:r>
    </w:p>
    <w:bookmarkEnd w:id="887"/>
    <w:bookmarkStart w:name="z104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тестирования Системы осуществляется доработка Системы в части задач, не предусмотренных настоящим ТЗ, в объеме, согласованном с Заказчиком.</w:t>
      </w:r>
    </w:p>
    <w:bookmarkEnd w:id="888"/>
    <w:bookmarkStart w:name="z104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6.4 </w:t>
      </w:r>
      <w:r>
        <w:rPr>
          <w:rFonts w:ascii="Times New Roman"/>
          <w:b/>
          <w:i w:val="false"/>
          <w:color w:val="000000"/>
          <w:sz w:val="28"/>
        </w:rPr>
        <w:t>Требования к проведению опытной эксплуатации</w:t>
      </w:r>
    </w:p>
    <w:bookmarkEnd w:id="889"/>
    <w:bookmarkStart w:name="z104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опытной эксплуатации проводятся итоговые приемо-сдаточные испытания по методике, изложенной в разрабатываемом по-настоящему ТЗ документе "Программа проведения опытной эксплуатации". Результаты проверки объема и качества выполненных работ, работоспособности Системы фиксируются Сторонами в Протоколе проведения опытной эксплуатации Системы.</w:t>
      </w:r>
    </w:p>
    <w:bookmarkEnd w:id="890"/>
    <w:bookmarkStart w:name="z104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опытной эксплуатации:</w:t>
      </w:r>
    </w:p>
    <w:bookmarkEnd w:id="891"/>
    <w:bookmarkStart w:name="z104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Опытно-промышленная эксплуатация должна проводиться с целью проверки функционирования Системы, готовности персонала к работе в условиях функционирования Системы, изменения (при необходимости) документации и настроек Системы.</w:t>
      </w:r>
    </w:p>
    <w:bookmarkEnd w:id="892"/>
    <w:bookmarkStart w:name="z105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Опытно-промышленная эксплуатация Системы должна проводиться на программно-аппаратном комплексе Заказчика, в соответствии с согласованной Заказчиком Программой проведения опытной эксплуатации.</w:t>
      </w:r>
    </w:p>
    <w:bookmarkEnd w:id="893"/>
    <w:bookmarkStart w:name="z105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проведения опытной эксплуатации указан в Календарном плане, но должен составлять не менее 10 (Десяти) рабочих дней.</w:t>
      </w:r>
    </w:p>
    <w:bookmarkEnd w:id="894"/>
    <w:bookmarkStart w:name="z105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ходе опытной эксплуатации должен вестись "Журнал опытной эксплуатации", в который заносятся сведения о функционировании Системы, отказах, сбоях, аварийных ситуациях, изменениях параметров объекта автоматизации, проводимых корректировках документации и программных средств, наладке технических средств. Перечисленные сведения фиксируются в "Журнале опытной эксплуатации" с указанием даты и ФИО лица, направившего упомянутые сведения.</w:t>
      </w:r>
    </w:p>
    <w:bookmarkEnd w:id="895"/>
    <w:bookmarkStart w:name="z105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окончании опытной эксплуатации составляется протокол проведения опытной эксплуатации, в котором приводится перечень необходимых доработок.</w:t>
      </w:r>
    </w:p>
    <w:bookmarkEnd w:id="896"/>
    <w:bookmarkStart w:name="z105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опытной эксплуатации осуществляется доработка Системы в части задач, не предусмотренных настоящим ТЗ, в объеме, согласованном с Заказчиком.</w:t>
      </w:r>
    </w:p>
    <w:bookmarkEnd w:id="897"/>
    <w:bookmarkStart w:name="z105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рамках опытной эксплуатации Исполнителем должно быть проведено нагрузочное тестирование. Нагрузочное тестирование – должно обеспечивать проверку выполнения нагрузочных показателей,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подразделе 4.1.5</w:t>
      </w:r>
      <w:r>
        <w:rPr>
          <w:rFonts w:ascii="Times New Roman"/>
          <w:b w:val="false"/>
          <w:i w:val="false"/>
          <w:color w:val="000000"/>
          <w:sz w:val="28"/>
        </w:rPr>
        <w:t xml:space="preserve"> ТЗ и должно проводиться в соответствии с Методикой нагрузочного тестирования, согласованной с Заказчиком. По результатам проведения нагрузочного тестирования Исполнителем должен быть подготовлен Отчет о проведении нагрузочного тестирования, который, помимо описания результатов тестирования, при необходимости должен содержать рекомендации по дооснащения программно-аппаратного обеспечения Системы</w:t>
      </w:r>
    </w:p>
    <w:bookmarkEnd w:id="898"/>
    <w:bookmarkStart w:name="z105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и эксплуатационная документация и другие результаты работ передаются Заказчику после завершения соответствующего этапа выполнения работ, определенного в Календарном плане договора. Комплектность передаваемой документации подлежит проверке Заказчиком. </w:t>
      </w:r>
    </w:p>
    <w:bookmarkEnd w:id="899"/>
    <w:bookmarkStart w:name="z105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результатов работ осуществляется в соответствии с Календарным планом оказания услуг по договору. Приемка результатов выполнения работ оформляется Актом сдачи-приемки работ по этапу.</w:t>
      </w:r>
    </w:p>
    <w:bookmarkEnd w:id="900"/>
    <w:bookmarkStart w:name="z105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6.5 </w:t>
      </w:r>
      <w:r>
        <w:rPr>
          <w:rFonts w:ascii="Times New Roman"/>
          <w:b/>
          <w:i w:val="false"/>
          <w:color w:val="000000"/>
          <w:sz w:val="28"/>
        </w:rPr>
        <w:t>Требования к проведению приемочных испытаний</w:t>
      </w:r>
    </w:p>
    <w:bookmarkEnd w:id="901"/>
    <w:bookmarkStart w:name="z105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опытной эксплуатации, в целях подтверждения готовности перевода Системы в промышленную эксплуатацию проводятся приемочные испытания.</w:t>
      </w:r>
    </w:p>
    <w:bookmarkEnd w:id="902"/>
    <w:bookmarkStart w:name="z106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приемочных испытаний должен быть выполнен функциональный экспресс-тест – валидация основной функциональности Системы после ее установки на продуктивную среду (доступ к продуктивной среде предоставляется Заказчиком).</w:t>
      </w:r>
    </w:p>
    <w:bookmarkEnd w:id="903"/>
    <w:bookmarkStart w:name="z106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6.6 </w:t>
      </w:r>
      <w:r>
        <w:rPr>
          <w:rFonts w:ascii="Times New Roman"/>
          <w:b/>
          <w:i w:val="false"/>
          <w:color w:val="000000"/>
          <w:sz w:val="28"/>
        </w:rPr>
        <w:t>Требования к гарантии качества выполняемых работ</w:t>
      </w:r>
    </w:p>
    <w:bookmarkEnd w:id="904"/>
    <w:bookmarkStart w:name="z106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определяет период гарантийных обязательств на качество работ Исполнителя (гарантийный период) 12 месяцев с даты сдачи – приемки выполненных работ.</w:t>
      </w:r>
    </w:p>
    <w:bookmarkEnd w:id="905"/>
    <w:bookmarkStart w:name="z106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6.6.1 </w:t>
      </w:r>
      <w:r>
        <w:rPr>
          <w:rFonts w:ascii="Times New Roman"/>
          <w:b/>
          <w:i w:val="false"/>
          <w:color w:val="000000"/>
          <w:sz w:val="28"/>
        </w:rPr>
        <w:t>Требования к объему гарантий качества оказываемых услуг</w:t>
      </w:r>
    </w:p>
    <w:bookmarkEnd w:id="906"/>
    <w:bookmarkStart w:name="z106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гарантийного периода Исполнитель обязан безвозмездно (без каких-либо расходов со стороны Заказчика) вносить необходимый объем изменений в документацию и программное обеспечение в целях устранения выявленных недостатков. Срок внесения указанных изменений и сдачи Заказчику должен составлять не более 22 (двадцати двух) рабочих дней с даты получения Исполнителем соответствующего поручения Заказчика.</w:t>
      </w:r>
    </w:p>
    <w:bookmarkEnd w:id="907"/>
    <w:bookmarkStart w:name="z106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наступления гарантийного случая Исполнитель обязан безвозмездно провести следующие гарантийные мероприятия:</w:t>
      </w:r>
    </w:p>
    <w:bookmarkEnd w:id="908"/>
    <w:bookmarkStart w:name="z106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внести изменения в комплект технической документации;</w:t>
      </w:r>
    </w:p>
    <w:bookmarkEnd w:id="909"/>
    <w:bookmarkStart w:name="z106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внести изменения в программное обеспечение (при необходимости);</w:t>
      </w:r>
    </w:p>
    <w:bookmarkEnd w:id="910"/>
    <w:bookmarkStart w:name="z106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провести переустановку программного обеспечения (при необходимости).</w:t>
      </w:r>
    </w:p>
    <w:bookmarkEnd w:id="911"/>
    <w:bookmarkStart w:name="z106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Исполнителем в рамках оказания услуг по настоящему Техническому заданию, а также в течение периода гарантийных обязательств осуществляется сопровождение использования настоящих работ, в том числе выдача справок, пояснений, уточнений по результатам работ, а также обеспечение выступления экспертов на мероприятиях (семинары, конференции, круглые столы), проводимых с участием Евразийской экономической комиссии.</w:t>
      </w:r>
    </w:p>
    <w:bookmarkEnd w:id="912"/>
    <w:bookmarkStart w:name="z1070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Требования к составу и содержанию услуг по подготовке объекта автоматизации к вводу системы в действие</w:t>
      </w:r>
    </w:p>
    <w:bookmarkEnd w:id="913"/>
    <w:bookmarkStart w:name="z107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7.1 </w:t>
      </w:r>
      <w:r>
        <w:rPr>
          <w:rFonts w:ascii="Times New Roman"/>
          <w:b/>
          <w:i w:val="false"/>
          <w:color w:val="000000"/>
          <w:sz w:val="28"/>
        </w:rPr>
        <w:t>Развертывание и конфигурирование</w:t>
      </w:r>
    </w:p>
    <w:bookmarkEnd w:id="914"/>
    <w:bookmarkStart w:name="z107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ПО, используемое для обеспечения функционирования Системы, должно быть установлено и сконфигурировано Исполнителем на аппаратном обеспечении, предоставленном Заказчиком в порядке,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разделом 4.3.3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15"/>
    <w:bookmarkStart w:name="z107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Конфигурирование ПО должно быть выполнено Исполнителем в соответствии с инструкциями, приведенными в "Руководстве администратора".</w:t>
      </w:r>
    </w:p>
    <w:bookmarkEnd w:id="916"/>
    <w:bookmarkStart w:name="z107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Конфигурирование ПО должно быть выполнено для среды разработки, тестовой среды и продуктивной среды (в рамках ресурсов, предоставленных Заказчиком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4.3.3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17"/>
    <w:bookmarkStart w:name="z107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Исполнителем должны быть установлены обновления, выпущенные по итогам испытаний, если эти обновления не включены в состав дистрибутива.</w:t>
      </w:r>
    </w:p>
    <w:bookmarkEnd w:id="918"/>
    <w:bookmarkStart w:name="z107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должен внести в Систему все справочники и классификаторы, необходимые для функционирования Системы.</w:t>
      </w:r>
    </w:p>
    <w:bookmarkEnd w:id="919"/>
    <w:bookmarkStart w:name="z107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составу и содержанию работ по подготовке объекта автоматизации к проведению приемки результатов работ, а также к последующей эксплуатации Системы, включая перечень основных мероприятий и их исполнителей должны быть определены и согласованы в ходе разработки рабочей документации согласно Календарному плану.</w:t>
      </w:r>
    </w:p>
    <w:bookmarkEnd w:id="920"/>
    <w:bookmarkStart w:name="z107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7.2 </w:t>
      </w:r>
      <w:r>
        <w:rPr>
          <w:rFonts w:ascii="Times New Roman"/>
          <w:b/>
          <w:i w:val="false"/>
          <w:color w:val="000000"/>
          <w:sz w:val="28"/>
        </w:rPr>
        <w:t>Требования к инструктажу персонала</w:t>
      </w:r>
    </w:p>
    <w:bookmarkEnd w:id="921"/>
    <w:bookmarkStart w:name="z107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опытной эксплуатации Исполнитель должен провести инструктаж пользователей и обслуживающего персонала Системы. Количество пользователей и обслуживающего персонала, инструктаж которых проводит Исполнитель, в объеме, согласованном с Заказчиком.</w:t>
      </w:r>
    </w:p>
    <w:bookmarkEnd w:id="922"/>
    <w:bookmarkStart w:name="z108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проведения инструктажа Исполнитель обязан предоставить каждому пользователю, проходящему инструктаж, методические материалы в электронном виде (либо ссылку на них) по вопросам использования Системы для самостоятельной подготовки. Методические материалы должны быть предоставлены пользователям не позднее 5 рабочих дней до начала проведения инструктажа.</w:t>
      </w:r>
    </w:p>
    <w:bookmarkEnd w:id="923"/>
    <w:bookmarkStart w:name="z108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обязан провести инструктаж пользователей с учетом следующих требований:</w:t>
      </w:r>
    </w:p>
    <w:bookmarkEnd w:id="924"/>
    <w:bookmarkStart w:name="z108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инструктаж должен производиться с использованием видеоконференцсвязи или на рабочих местах ключевых пользователей;</w:t>
      </w:r>
    </w:p>
    <w:bookmarkEnd w:id="925"/>
    <w:bookmarkStart w:name="z108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продолжительность инструктажа согласуется с Заказчиком.</w:t>
      </w:r>
    </w:p>
    <w:bookmarkEnd w:id="926"/>
    <w:bookmarkStart w:name="z108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инструктажа должно выполняться в следующем порядке:</w:t>
      </w:r>
    </w:p>
    <w:bookmarkEnd w:id="927"/>
    <w:bookmarkStart w:name="z108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разрабатывает и направляет Заказчику не менее чем за 5 рабочих дней до начала проведения инструктажа на согласование программу инструктажа ключевых пользователей по вопросам использования Системы (далее – Программа инструктажа).</w:t>
      </w:r>
    </w:p>
    <w:bookmarkEnd w:id="928"/>
    <w:bookmarkStart w:name="z108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инструктажа согласуется Исполнителем с Заказчиком не менее чем за 5 рабочих дней до начала проведения инструктажа.</w:t>
      </w:r>
    </w:p>
    <w:bookmarkEnd w:id="929"/>
    <w:bookmarkStart w:name="z108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проводит инструктаж по вопросам использования Системы в соответствии с согласованной Программой инструктажа.</w:t>
      </w:r>
    </w:p>
    <w:bookmarkEnd w:id="930"/>
    <w:bookmarkStart w:name="z1088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Требования к документированию</w:t>
      </w:r>
    </w:p>
    <w:bookmarkEnd w:id="931"/>
    <w:bookmarkStart w:name="z108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работ в части документации передаются на бумажных (два экземпляра) и на машинных носителях (флеш-диск). Текстовые документы, передаваемые на машинных носителях, должны быть представлены в формате docx.</w:t>
      </w:r>
    </w:p>
    <w:bookmarkEnd w:id="932"/>
    <w:bookmarkStart w:name="z109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работ в части программного обеспечения Системы передаются на машинных носителях (флеш-диск) или путем размещения на вычислительных мощностях Заказчика. Программы для ЭВМ и (или) базы данных, созданные при выполнении работ в виде исполняемого или объектного кода, передаются в виде исходных кодов. Программы для ЭВМ и (или) базы данных, исключительные права на которые принадлежат третьим лицам или Исполнителю, используемые в составе работ, передаются в виде неисключительной лицензии в объеме прав предусмотренной ст.1280 Гражданского кодекса Российской Федерации и дистрибутивов программ ЭВМ.</w:t>
      </w:r>
    </w:p>
    <w:bookmarkEnd w:id="933"/>
    <w:bookmarkStart w:name="z109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передаваемых на машинных носителях результатов работ оформляется ведомостью машинных носителей информации.</w:t>
      </w:r>
    </w:p>
    <w:bookmarkEnd w:id="934"/>
    <w:bookmarkStart w:name="z109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материалы передаются с сопроводительными документами Исполнителя.</w:t>
      </w:r>
    </w:p>
    <w:bookmarkEnd w:id="935"/>
    <w:bookmarkStart w:name="z109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услуги должны разрабатываться листы утверждения и спецификации, содержащие перечень разработанных и передаваемых документов по результатам оказания услуги.</w:t>
      </w:r>
    </w:p>
    <w:bookmarkEnd w:id="936"/>
    <w:bookmarkStart w:name="z109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Спецификации, листы утверждений, а также иные документы, содержащие подписи и/или печати Исполнителей, в том числе, акты, протоколы и листы согласования, должны быть выполнены на русском языке и представлены Заказчику в печатном виде в 2 (двух) экземплярах (за исключением счетов и счетов-фактур, которые представляются в одном экземпляре).</w:t>
      </w:r>
    </w:p>
    <w:bookmarkEnd w:id="937"/>
    <w:bookmarkStart w:name="z109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Исполнителем в рамках оказания услуг по настоящему Техническому заданию, а также в течение периода гарантийных обязательств осуществляется сопровождение использования настоящих работ, в том числе выдача справок, пояснений, уточнений по результатам работ, а также обеспечение выступления экспертов на мероприятиях (семинары, конференции, круглые столы), проводимых с участием Евразийской экономической комиссии.</w:t>
      </w:r>
    </w:p>
    <w:bookmarkEnd w:id="938"/>
    <w:bookmarkStart w:name="z109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8.1 </w:t>
      </w:r>
      <w:r>
        <w:rPr>
          <w:rFonts w:ascii="Times New Roman"/>
          <w:b/>
          <w:i w:val="false"/>
          <w:color w:val="000000"/>
          <w:sz w:val="28"/>
        </w:rPr>
        <w:t>Требования к документам по методологии цифровой трансформации</w:t>
      </w:r>
    </w:p>
    <w:bookmarkEnd w:id="939"/>
    <w:bookmarkStart w:name="z109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отчетных документов по методологии цифровой трансформации должен быть разработан Исполнителем и направлен Заказчику на согласование в срок не позднее чем за 3 месяца до завершения разработки соответствующего документа. </w:t>
      </w:r>
    </w:p>
    <w:bookmarkEnd w:id="940"/>
    <w:bookmarkStart w:name="z109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отчетных документов по методологии цифровой трансформации должен быть согласован или скорректирован Заказчиком в течении 30 календарных дней с даты предоставления формата документа Исполнителем. Если в течении 30 календарных дней Заказчиком не предоставлены обоснованные замечания к формату документа по методологии цифровой трансформации, данный формат отчетного документа считается согласованным.</w:t>
      </w:r>
    </w:p>
    <w:bookmarkEnd w:id="941"/>
    <w:bookmarkStart w:name="z109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8.2 </w:t>
      </w:r>
      <w:r>
        <w:rPr>
          <w:rFonts w:ascii="Times New Roman"/>
          <w:b/>
          <w:i w:val="false"/>
          <w:color w:val="000000"/>
          <w:sz w:val="28"/>
        </w:rPr>
        <w:t>Требования к методической документации, положениям и соглашениям по проекту</w:t>
      </w:r>
    </w:p>
    <w:bookmarkEnd w:id="942"/>
    <w:bookmarkStart w:name="z110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отчетных документов по методической документации, положениям и соглашениям по проекту должен быть разработан Исполнителем и направлен Заказчику на согласование в срок не позднее чем за 3 месяца до завершения разработки соответствующего документа. </w:t>
      </w:r>
    </w:p>
    <w:bookmarkEnd w:id="943"/>
    <w:bookmarkStart w:name="z110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отчетных документов по методической документации, положениям и соглашениям по проекту должен быть согласован или скорректирован Заказчиком в течении 30 календарных дней с даты предоставления формата документа Исполнителем. Если в течении 30 календарных дней Заказчиком не предоставлены обоснованные замечания к формату документа по методической документации, положениям и соглашениям по проекту, данный формат отчетного документа считается согласованным.</w:t>
      </w:r>
    </w:p>
    <w:bookmarkEnd w:id="944"/>
    <w:bookmarkStart w:name="z110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8.3 </w:t>
      </w:r>
      <w:r>
        <w:rPr>
          <w:rFonts w:ascii="Times New Roman"/>
          <w:b/>
          <w:i w:val="false"/>
          <w:color w:val="000000"/>
          <w:sz w:val="28"/>
        </w:rPr>
        <w:t>Требования к частному техническому заданию</w:t>
      </w:r>
    </w:p>
    <w:bookmarkEnd w:id="945"/>
    <w:bookmarkStart w:name="z110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Частное техническое задание предназначено для детализации требований к компонентам Системы. Частное техническое задание должно быть разработано в Исполнителем согласно ГОСТ 34.602-89.</w:t>
      </w:r>
    </w:p>
    <w:bookmarkEnd w:id="946"/>
    <w:bookmarkStart w:name="z110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8.4 </w:t>
      </w:r>
      <w:r>
        <w:rPr>
          <w:rFonts w:ascii="Times New Roman"/>
          <w:b/>
          <w:i w:val="false"/>
          <w:color w:val="000000"/>
          <w:sz w:val="28"/>
        </w:rPr>
        <w:t>Требования к пояснительной записке к техническому проекту</w:t>
      </w:r>
    </w:p>
    <w:bookmarkEnd w:id="947"/>
    <w:bookmarkStart w:name="z110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к техническому проекту предназначена для описания проектных решений, обеспечивающих выполнение требований настоящего ТЗ, и должна быть разработана Исполнителем согласно ГОСТ 19.404-79 "Единая система программной документации (ЕСПД). Пояснительная записка. Требования к содержанию и оформлению" (далее – ГОСТ 19.404-79). При этом достаточный состав разделов Пояснительной записки к техническому проекту из числа разделов, предусмотренных ГОСТ 19.404-79, определяется Исполнителем по согласованию с Заказчиком.</w:t>
      </w:r>
    </w:p>
    <w:bookmarkEnd w:id="948"/>
    <w:bookmarkStart w:name="z110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Детализация описания проектных решений, изложенных в Пояснительной записке к техническому проекту, должна соответствовать рекомендациям, предусмотренным ГОСТ Р ИСО/МЭК 12207-2010 "Информационная технология. Системная и программная инженерия. Процессы жизненного цикла программных средств".</w:t>
      </w:r>
    </w:p>
    <w:bookmarkEnd w:id="949"/>
    <w:bookmarkStart w:name="z110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описании в Пояснительной записке к техническому проекту реализации процессов, предполагающих выполнение последовательности работ или действий, необходимо проиллюстрировать описание реализации упомянутых процессов, а также информационных потоков с использованием нотации методологии IDEF0 в соответствии с Р 50.1.028-2001 и/или методологии BPMN 2.0 и/или методологии UML; выбор методологии при описании реализации тех или иных процессов в Пояснительной записке к техническому проекту определяется Исполнителем.</w:t>
      </w:r>
    </w:p>
    <w:bookmarkEnd w:id="950"/>
    <w:bookmarkStart w:name="z110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пояснительной записки к техническому проекту необходимо привести проектные решения подсистем Системы, в рамках которых, по каждой из подсистем, должны быть представлены:</w:t>
      </w:r>
    </w:p>
    <w:bookmarkEnd w:id="951"/>
    <w:bookmarkStart w:name="z110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Информационная и бизнес-архитектура;</w:t>
      </w:r>
    </w:p>
    <w:bookmarkEnd w:id="952"/>
    <w:bookmarkStart w:name="z111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Архитектура прикладных решений;</w:t>
      </w:r>
    </w:p>
    <w:bookmarkEnd w:id="953"/>
    <w:bookmarkStart w:name="z111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 методов программного интерфейса;</w:t>
      </w:r>
    </w:p>
    <w:bookmarkEnd w:id="954"/>
    <w:bookmarkStart w:name="z111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Последовательность взаимодействия прикладных компонентов подсистемы с другими подсистемами;</w:t>
      </w:r>
    </w:p>
    <w:bookmarkEnd w:id="955"/>
    <w:bookmarkStart w:name="z111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Модель данных подсистемы (при необходимости);</w:t>
      </w:r>
    </w:p>
    <w:bookmarkEnd w:id="956"/>
    <w:bookmarkStart w:name="z111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Описание исполняемых бизнес-процессов в нотации BPMN 2.0 (при необходимости).</w:t>
      </w:r>
    </w:p>
    <w:bookmarkEnd w:id="957"/>
    <w:bookmarkStart w:name="z111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пояснительной записки к техническому проекту необходимо привести технические решения по системной архитектуре, содержащие:</w:t>
      </w:r>
    </w:p>
    <w:bookmarkEnd w:id="958"/>
    <w:bookmarkStart w:name="z111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Общую архитектуру прикладных решений Системы;</w:t>
      </w:r>
    </w:p>
    <w:bookmarkEnd w:id="959"/>
    <w:bookmarkStart w:name="z111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 компонентов Системы;</w:t>
      </w:r>
    </w:p>
    <w:bookmarkEnd w:id="960"/>
    <w:bookmarkStart w:name="z111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Решения по взаимосвязи системы со смежными системами, обеспечению их совместимости;</w:t>
      </w:r>
    </w:p>
    <w:bookmarkEnd w:id="961"/>
    <w:bookmarkStart w:name="z111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Схему развертывания Системы.</w:t>
      </w:r>
    </w:p>
    <w:bookmarkEnd w:id="962"/>
    <w:bookmarkStart w:name="z112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пояснительной записки к техническому проекту необходимо привести проектные решения по интеграции Системы и смежных ИС. Должны быть представлены:</w:t>
      </w:r>
    </w:p>
    <w:bookmarkEnd w:id="963"/>
    <w:bookmarkStart w:name="z112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Общее описание интеграционного сервиса;</w:t>
      </w:r>
    </w:p>
    <w:bookmarkEnd w:id="964"/>
    <w:bookmarkStart w:name="z112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Последовательность взаимодействия прикладных компонентов подсистемы с внешними ИС;</w:t>
      </w:r>
    </w:p>
    <w:bookmarkEnd w:id="965"/>
    <w:bookmarkStart w:name="z112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Перечень методов интеграционного взаимодействия;</w:t>
      </w:r>
    </w:p>
    <w:bookmarkEnd w:id="966"/>
    <w:bookmarkStart w:name="z112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Описание каждого метода интеграционного сервиса.</w:t>
      </w:r>
    </w:p>
    <w:bookmarkEnd w:id="967"/>
    <w:bookmarkStart w:name="z112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пояснительной записки к техническому проекту необходимо привести требования (спецификацию) к оборудованию, системному программному обеспечению и вычислительной инфраструктуре Системы, которое потребуется предусмотреть Заказчику для организации среды разработки, тестовой среды и продуктивной среды.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4.3.3</w:t>
      </w:r>
      <w:r>
        <w:rPr>
          <w:rFonts w:ascii="Times New Roman"/>
          <w:b w:val="false"/>
          <w:i w:val="false"/>
          <w:color w:val="000000"/>
          <w:sz w:val="28"/>
        </w:rPr>
        <w:t>, требования (спецификация) к оборудованию, системному программному обеспечению и вычислительной инфраструктуре Системы могут быть направлены заказчику отдельно от пояснительной записки к техническому проекту.</w:t>
      </w:r>
    </w:p>
    <w:bookmarkEnd w:id="968"/>
    <w:bookmarkStart w:name="z112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 xml:space="preserve">.5 </w:t>
      </w:r>
      <w:r>
        <w:rPr>
          <w:rFonts w:ascii="Times New Roman"/>
          <w:b/>
          <w:i w:val="false"/>
          <w:color w:val="000000"/>
          <w:sz w:val="28"/>
        </w:rPr>
        <w:t>Требования к рабочей документации</w:t>
      </w:r>
    </w:p>
    <w:bookmarkEnd w:id="969"/>
    <w:bookmarkStart w:name="z112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рабочей документации Исполнитель должен руководствоваться ГОСТ 19.101-77 "ЕСПД. Виды программ и программных документов" (далее – ГОСТ 19.101-77). При этом состав разделов документов определяется по согласованию с Заказчиком.</w:t>
      </w:r>
    </w:p>
    <w:bookmarkEnd w:id="970"/>
    <w:bookmarkStart w:name="z112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Программы и методики испытаний (далее – ПМИ) Исполнитель должен руководствоваться ГОСТ 19.301-79 "ЕСПД. Программа и методика испытаний. Требования к содержанию и оформлению".</w:t>
      </w:r>
    </w:p>
    <w:bookmarkEnd w:id="971"/>
    <w:bookmarkStart w:name="z112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рабочей документации должны быть разработаны эксплуатационная и приемочная документация.</w:t>
      </w:r>
    </w:p>
    <w:bookmarkEnd w:id="972"/>
    <w:bookmarkStart w:name="z113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Эксплуатационная документация в составе:</w:t>
      </w:r>
    </w:p>
    <w:bookmarkEnd w:id="973"/>
    <w:bookmarkStart w:name="z113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руководство пользователя;</w:t>
      </w:r>
    </w:p>
    <w:bookmarkEnd w:id="974"/>
    <w:bookmarkStart w:name="z113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руководство администратора;</w:t>
      </w:r>
    </w:p>
    <w:bookmarkEnd w:id="975"/>
    <w:bookmarkStart w:name="z113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руководство по развертыванию системы;</w:t>
      </w:r>
    </w:p>
    <w:bookmarkEnd w:id="976"/>
    <w:bookmarkStart w:name="z113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текст программных компонентов в исходном коде (исходные тексты программ);</w:t>
      </w:r>
    </w:p>
    <w:bookmarkEnd w:id="977"/>
    <w:bookmarkStart w:name="z113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программные компонента в исполняемом виде, полностью обеспечивающие развертывание подсистемы (дистрибутив программного обеспечения, включая все необходимые исполняемые библиотеки).</w:t>
      </w:r>
    </w:p>
    <w:bookmarkEnd w:id="978"/>
    <w:bookmarkStart w:name="z113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Приемочная документация (на Систему в целом или на отдельные подсистемы в соответствии с Календарным планом) в составе:</w:t>
      </w:r>
    </w:p>
    <w:bookmarkEnd w:id="979"/>
    <w:bookmarkStart w:name="z113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программа и методика испытаний;</w:t>
      </w:r>
    </w:p>
    <w:bookmarkEnd w:id="980"/>
    <w:bookmarkStart w:name="z113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 комплексного тестирования;</w:t>
      </w:r>
    </w:p>
    <w:bookmarkEnd w:id="981"/>
    <w:bookmarkStart w:name="z113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реестр замечаний, выявленных при комплексном тестировании Системы;</w:t>
      </w:r>
    </w:p>
    <w:bookmarkEnd w:id="982"/>
    <w:bookmarkStart w:name="z114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 устранения замечаний по результатам комплексного тестирования (при необходимости);</w:t>
      </w:r>
    </w:p>
    <w:bookmarkEnd w:id="983"/>
    <w:bookmarkStart w:name="z114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программа проведения опытной эксплуатации;</w:t>
      </w:r>
    </w:p>
    <w:bookmarkEnd w:id="984"/>
    <w:bookmarkStart w:name="z114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отчет о загрузке первичных данных, включая перенос исторических данных (при необходимости);</w:t>
      </w:r>
    </w:p>
    <w:bookmarkEnd w:id="985"/>
    <w:bookmarkStart w:name="z114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 проведения приемочных испытаний;</w:t>
      </w:r>
    </w:p>
    <w:bookmarkEnd w:id="986"/>
    <w:bookmarkStart w:name="z114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регламента сопровождения Системы;</w:t>
      </w:r>
    </w:p>
    <w:bookmarkEnd w:id="987"/>
    <w:bookmarkStart w:name="z114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программа инструктажа пользователей;</w:t>
      </w:r>
    </w:p>
    <w:bookmarkEnd w:id="988"/>
    <w:bookmarkStart w:name="z114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журнал опытной эксплуатации;</w:t>
      </w:r>
    </w:p>
    <w:bookmarkEnd w:id="989"/>
    <w:bookmarkStart w:name="z114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 проведения опытной эксплуатации Системы;</w:t>
      </w:r>
    </w:p>
    <w:bookmarkEnd w:id="990"/>
    <w:bookmarkStart w:name="z114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методика нагрузочного тестирования;</w:t>
      </w:r>
    </w:p>
    <w:bookmarkEnd w:id="991"/>
    <w:bookmarkStart w:name="z114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отчет проведения нагрузочного тестирования;</w:t>
      </w:r>
    </w:p>
    <w:bookmarkEnd w:id="992"/>
    <w:bookmarkStart w:name="z115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 проведения итоговых испытаний;</w:t>
      </w:r>
    </w:p>
    <w:bookmarkEnd w:id="993"/>
    <w:bookmarkStart w:name="z115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приказа о вводе Системы в промышленную эксплуатацию.</w:t>
      </w:r>
    </w:p>
    <w:bookmarkEnd w:id="9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