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3254" w14:textId="5153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рентгенозащитных изделий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мая 2022 года № 87.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Рентгенозащитные изделия, представленные в виде предметов одежды и принадлежностей к одежде (например, фартук, передник, юбка, накидка, воротник и пр.), изготовленные из материала, состоящего из свинцового порошка (около 80 %) и поливинилхлорида, предназначенные для защиты пациентов и медицинского персонала от воздействия рентгеновского излучения, в соответствии с Основными правилами интерпретации Товарной номенклатуры внешнеэкономической деятельности 1 и 3 (б) классифицируются в товарной позиции 7806 00 единой Товарной номенклатуры внешнеэкономической деятельности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