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ac8a" w14:textId="4f7a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1 мая 2017 г.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ня 2022 года № 9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мая 2017 г. № 51 "О классификации бытового отпаривателя для одежды в соответствии с единой Товарной номенклатурой внешнеэкономической деятельности Евразийского экономического союза"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ытовой напольный отпариватель для одежды и текстильных изделий, представляющий собой электрический прибор с напряжением питания переменного тока 220 – 240 В со встроенным электронагревательным элементом, оснащенный блоком управления переключением режимов отпаривания, телескопической стойкой вертикального типа, пароподающим шлангом с насадками, резервуаром для воды, предназначенный для обработки одежды и текстильных изделий паром, поступающим по пароподающему шлангу за счет создаваемого давления в резервуаре для воды при ее нагревании до температуры кипения, с целью удаления складок, заминов, заломов, загрязнений, устранения запахов, с продолжительностью работы по выработке пара, рассчитанной на объем резервуара для воды (без возможности подключения к системе водоснабжения), в соответствии с Основным правилом интерпретации Товарной номенклатуры внешнеэкономической деятельности 1 классифицируется в товарной позиции 8516 единой Товарной номенклатуры внешнеэкономической деятельности Евразийского экономического союз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пунктом 11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Бытовой ручной отпариватель для одежды и текстильных изделий, представляющий собой электрический прибор с напряжением питания переменного тока 220 – 240 В со встроенным электронагревательным элементом, оснащенный блоком управления переключением режимов отпаривания, резервуаром для воды, щеткой-насадкой (или без нее), предназначенный для обработки одежды и текстильных изделий паром, поступающим за счет создаваемого давления в резервуаре для воды при ее нагревании до температуры кипения, с целью удаления складок, заминов, заломов, загрязнений, устранения запахов, с продолжительностью работы по выработке пара, рассчитанной на объем резервуара для воды, в соответствии с Основным правилом интерпретации Товарной номенклатуры внешнеэкономической деятельности 1 классифицируется в товарной позиции 8516 единой Товарной номенклатуры внешнеэкономической деятельности Евразийского экономического союз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