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39b4" w14:textId="9093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общих процессов в рамках Евразийского экономического союза и признании утратившим силу Решения Коллегии Евразийской экономической комиссии от 30 октября 2018 г. № 179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июля 2022 года № 102.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Позиции 66, 68, 69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процессов в рамках Евразийского экономического союза, утвержденного Решением Коллегии Евразийской экономической комиссии от 14 апреля 2015 г. № 29, исключить.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30 октября 2018 г. № 179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базы данных о выданных лицензиях, разрешениях и заключениях (разрешительных документах) в сфере внешней торговли товарами" в части, касающейся лицензий и разрешений".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