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247f" w14:textId="8052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7 апреля 2011 г.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2022 года № 104.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"О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Ветеринарный сертификат на экспортируемые на таможенную территорию Евразийского экономического союза молоко, полученное от крупного и мелкого рогатого скота, и молочную продукцию (Форма № 28) (прилагается);";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ветеринарного сертификата на экспортируемые на таможенную территорию Евразийского экономического союза молоко и молочные продукты, полученные от крупного и мелкого рогатого скота (Форма № 28):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сертификата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"Ветеринарный сертификат на экспортируемые на таможенную территорию Евразийского экономического союза молоко, полученное от крупного и мелкого рогатого скота, и молочную продукцию";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"молочные продукты" в соответствующем падеже заменить словами "молочная продукция" в соответствующем падеже;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4 слова "до-экспортных сертификатов" заменить словами "доэкспортных сертификатов*";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4.1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"4.1. Экспортируемое на таможенную территорию Евразийского экономического союза молоко получено от здоровых животных, а молочная продукция произведена на молокоперерабатывающих предприятиях.";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Ветеринарный сертификат применяется также при экспорте товаров (пищевой продукции) из товарных позиций 1901 и 2106 ТН ВЭД ЕАЭС, включенных в Единый перечень товаров, подлежащих ветеринарному контролю (надзору), и содержащих молочные компоненты в любом количестве.";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Для государств – членов Европейского союза. При этом под доэкспортным сертификатом понимается сопроводительный документ (официальный сертификат), выданный сертифицирующим должностным лицом компетентного органа государства – члена Европейского союза для перемещения по территории Европейского союза и подтверждающий, что указанные в нем товары, подлежащие ветеринарному контролю (надзору), отвечают ветеринарно-санитарным требованиям Евразийского экономического союза.".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изготовленные в соответствии с Решением Комиссии Таможенного союза от 7 апреля 2011 г. № 607 бланки ветеринарных сертификатов, выпущенные по форме № 28 до вступления настоящего Решения в силу, используются до 1 марта 2023 г. включительно.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28 сентября 2022 г.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