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2dca" w14:textId="84b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2023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– Соглашение), приложением № 2 к Соглашению,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2023 год объемы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тарифные квоты, товары),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ввозимых в рамках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 наличии лицензии, выданной уполномоченным органом государства-члена, и при соблюдении условий предоставления режима свободной торговли, установленных Соглашением, применяется ставка ввозной таможенной пошлины в размере 0 процентов от таможенной стоимости;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квоты применяются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помещаемых под таможенную процедуру выпуска для внутреннего потребления;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товаров в количестве, превышающем объемы тарифных квот,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и (или) при несоблюдении условий предоставления режима свободной торговли, установленных Соглашением, применяются ставки ввозных таможенных пошлин Единого таможенного тарифа Евразийского экономического союза.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распределение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между участниками внешнеторговой деятельности в соответствии со своим законодательством;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исполнительной власти осуществлять выдачу лицензий на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ежеквартально, не позднее 10-го числа месяца, следующего за отчетным кварталом, предоставлять в Евразийскую экономическую комиссию информацию об объемах ввоза на территорию своего государства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г. № 117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тарифных квот на 2023 год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 90 690 0, 0406 90 740 0, 0406 90 860 0, 0406 90 890 0, 0406 90 920 0, 0406 90 930 0, 0406 90 990 1 и 0406 90 990 9 ТН ВЭД 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2208 20 890 0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Сигареты, содержащие табак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2402 20 900 0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шт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159 149**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Тарифная квота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Распределяемый объем тарифной квоты.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г. № 117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(форма)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об объемах ввоза на территорию государства – члена Евразийского экономического союза отдельных видов товаров, происходящих из Республики Сербии, в отношении которых применяются тарифные квоты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25 октября 2019 года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 квартал _____ г.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 квартал (по месяцам)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 90 690 0, 0406 90 740 0, 0406 90 860 0, 0406 90 890 0, 0406 90 920 0, 0406 90 930 0, 0406 90 990 1 и 0406 90 990 9 ТН ВЭД 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2208 20 290 0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2208 20 890 0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100%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2402 20 900 0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