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57a9e" w14:textId="fd57a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главу 44 Единых ветеринарных (ветеринарно-санитарных) требований, предъявляемых к товарам, подлежащим ветеринарному контролю (надзору)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25 октября 2022 года № 151.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58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22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главу 44</w:t>
      </w:r>
      <w:r>
        <w:rPr>
          <w:rFonts w:ascii="Times New Roman"/>
          <w:b w:val="false"/>
          <w:i w:val="false"/>
          <w:color w:val="000000"/>
          <w:sz w:val="28"/>
        </w:rPr>
        <w:t xml:space="preserve"> Единых ветеринарных (ветеринарно-санитарных) требований, предъявляемых к товарам, подлежащим ветеринарному контролю (надзору), утвержденных Решением Комиссии Таможенного союза от 18 июня 2010 г. № 317,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октября 2022 г. № 151 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</w:t>
      </w:r>
      <w:r>
        <w:rPr>
          <w:rFonts w:ascii="Times New Roman"/>
          <w:b/>
          <w:i w:val="false"/>
          <w:color w:val="000000"/>
        </w:rPr>
        <w:t>главу 44</w:t>
      </w:r>
      <w:r>
        <w:rPr>
          <w:rFonts w:ascii="Times New Roman"/>
          <w:b/>
          <w:i w:val="false"/>
          <w:color w:val="000000"/>
        </w:rPr>
        <w:t xml:space="preserve"> Единых ветеринарных (ветеринарно-санитарных) требований, предъявляемых к товарам, подлежащим ветеринарному контролю (надзору)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тексту, за исключением абзацев шестнадцатого и семнадцатого (после таблицы), слова "сырье животного происхождения, предназначенное для производства кормов для непродуктивных домашних животных и пушных зверей," в соответствующем падеже заменить словами "мясное сырье" в соответствующем падеже.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Абзац первый заменить абзацами следующего содержания: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 ввозу на таможенную территорию Евразийского экономического союза и (или) перемещению между государствами-членами допускаются следующие виды непищевого сырья животного происхождения, предназначенного для производства кормов для непродуктивных домашних животных и пушных зверей и полученного на предприятиях по производству пищевой продукции, в отношении которых не установлены какие-либо ветеринарно-санитарные ограничения и которые находятся под контролем ветеринарной службы: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непищевое мясное сырье, признанное по результатам ветеринарно-санитарной экспертизы пригодным для производства кормов, предназначенное для производства кормов для непродуктивных домашних животных и пушных зверей, полученное при убое и переработке животных или птиц на боенских или мясоперерабатывающих предприятиях (далее – непищевое мясное сырье);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непищевое рыбное сырье, признанное по результатам ветеринарно-санитарной экспертизы пригодным для производства кормов, предназначенное для производства кормов для непродуктивных домашних животных и пушных зверей, полученное от рыб, ракообразных, моллюсков или прочих водных животных (далее – непищевое рыбное сырье).".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абзаце втором слова "сырье животного происхождения, предназначенное для производства кормов для непродуктивных домашних животных и пушных зверей" заменить словами "мясное сырье".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абзацах первом и восьмом (после таблицы) слова "сырье животного происхождения" в соответствующем падеже заменить словами "мясное сырье" в соответствующем падеже.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После абзаца четырнадцатого (после таблицы) дополнить абзацами следующего содержания: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 ввозу на таможенную территорию Евразийского экономического союза и (или) перемещению между государствами-членами не допускается непищевое рыбное сырье: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содержащее биотоксины или зараженное паразитами, опасными для здоровья непродуктивных домашних животных и пушных зверей;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ядовитых рыб семейств: Tetraodontidae, Molidae, Diodontidae и Canthigasteridae;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обработанное красящими веществами, ионизирующим облучением;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подвергнутое дефростации в период хранения;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имеющее признаки порчи.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Непищевое сырье животного происхождения, предназначенное для производства готовых кормов для кошек и собак, должно быть подвергнуто тепловой обработке в соответствии с условиями, определенными главами 34, 35 и 37 настоящих Требований.".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Абзац пятнадцатый (после таблицы) признать утратившим силу.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