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c01b" w14:textId="7a4c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9 марта 2019 г.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22 года № 17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пункта 2.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подпункта "а", подпункте "б" и абзаце первом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марта 2019 г. № 39 "О переходных положениях технического регламента Евразийского экономического союза ""О безопасности газа горючего природного, подготовленного к транспортированию и (или) использованию" (TP ЕАЭС 046/2018)" слова "1 июля 2023 г." заменить словами "1 января 2025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