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c032" w14:textId="5a4c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справочнике основных характеристик товарного знака и знака обслуживания Евразийского экономического союза (по виду и приоритету)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ноября 2022 года № 184.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характеристик товарного знака и знака обслуживания Евразийского экономического союза (по виду и приоритету) (далее – справочник).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Включить справочник в состав ресурсов единой системы нормативно-справочной информации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применяется с даты вступления настоящего Решения силу;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справочника является обязательным при реализации общих процессов в рамках Евразийского экономического союза в сфере интеллектуальной собственности.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 Настоящее Решение вступает в силу по истечении 30 календарных дней с даты его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 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г. № 184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основных характеристик товарного знака и знака обслуживания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 (по виду и приоритету)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Детализированные сведения из справочника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характеристики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характеристики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характеристики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ИНИД*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Словесный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обозначение, в том числе представляющее собой или включающее в себя имена собственные, в виде слов, словосочетаний, сочетаний букв, имеющих словесный характер, предложений, а также их комбинаций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обозначение, состоящее из букв и не имеющее словесного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обозначение, состоящее из цифр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Изобразительный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 виде изображений живых существ, предметов, природных и иных объектов, фигур любых форм, выполненных на плоскости, композиций линий, пятен, а также слов, букв и (или) цифр в особом шрифтовом или графическом исполнении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Объемный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обозначение, включая форму товара или его упаковку, в виде объектов или фигур, выполненное в 3 измерениях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Знак, представляющий собой цвет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обозначение, представленное в виде одного цвета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Знак, представляющий собой сочетание цветов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обозначение, представленное в виде сочетания 2 и более цветов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обозначение, представляющее собой комбинацию элементов разных видов обозначений: словесные, буквенные, цифровые, изобразительные и объемные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Конвенционный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множественный) приоритет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по дате подачи первой заявки (первых заявок) в государстве – участнике Парижской конвенции по охране промышленной собственности от 20 марта 1883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Выставочный приоритет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по дате начала открытого показа экспоната, на котором размещены товарный знак и (или) знак обслуживания Евразийского экономического союза, на официальных или официально признанных международных выставках, организованных на территории одного из государств – участников Парижской конвенции по охране промышленной собственности от 20 марта 1883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по дате международной регистрации (приоритета международной регистрации)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по дате международной регистрации либо по дате приоритета международной регистрации (если международная регистрация пользовалась приоритетом) в соответствии с Мадридским соглашением о международной регистрации знаков от 14 апреля 1891 года и Протоколом к Мадридскому соглашению о международной регистрации знаков от 27 июня 1989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по дате внесения 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территориальном расширении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по дате внесения записи о территориальном расширении в соответствии с Мадридским соглашением о международной регистрации знаков от 14 апреля 1891 года и Протоколом к Мадридскому соглашению о международной регистрации знаков от 27 июня 1989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по дате подачи (приоритета) первоначальной заявки на товарный знак Евразийского экономического союза, из которой выделена данная заявка на товарный знак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по дате подачи первоначальной заявки на товарный знак Евразийского экономического союза (дате приоритета первоначальной заявки на товарный знак Союза в случае наличия приоритета первоначальной заявки), из которой выделена данная заявка на товарный знак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Паспорт справочника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основных характеристик товарного знака и знака обслуживания Евразийского экономического союза (по виду и приоритету)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СОХТЗ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039 - 2022 (ред. 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Евразийской экономической комиссии от 29 ноября 2022 г. № 184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 применения)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вступления в силу Решения Коллегии Евразийской экономической комиссии от 29 ноября 2022 г. № 184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и кодирование сведений об основных характеристиках товарных знаков и знаков обслуживания Евразийского экономического союза по виду и приоритету, применяемых в целях регистрации, правовой охраны и использования товарных знаков и знаков обслуживания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направлен на обеспечение информационного взаимодействия при реализации общих процессов в рамках Евразийского экономического союза, а также на обеспечение функционирования системы регистрации товарных знаков и знаков обслуживания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товарного знака, приоритет товарного знака, основная характеристика товарного знака, товарный знак и знак обслуживания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интеллектуальная собственность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при разработке справочника международные (межгосударственные, региональные) классификаторы и (или) стандарты не применялись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справочников (классификаторов) государств – членов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аналогов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 метод систематизации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методика ведения справочника.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Добавление, изменение или исключение значений справочника выполняется оператором в соответствии с актом органа Евразийского экономического союза. В случае исключения значения запись справочника отмечается как недействующая с даты исключения с указанием сведений об акте органа Союза, регламентирующем окончание действия записи справочника. Коды справочника являются уникальными, повторное использование кодов справочника, в том числе недействующих, не допускается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структуры справочника (состав полей справочника, области их значений и правила формирования) приведено в разделе III настоящего справочника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справочника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приведены в разделе I настоящего справочника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Описание структуры справочника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раздел определяет структуру и реквизитный состав справочника, в том числе области значений реквизитов и правила их формирования.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Структура и реквизитный состав справочника приведены в таблице, в которой формируются следующие поля (графы):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реквизита" – порядковый номер и устоявшееся или официальное словесное обозначение реквизита;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указания множественности реквизитов передаваемых данных используются следующие обозначения: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реквизит обязателен, повторения не допускаются;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 &gt; 1);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элемент обязателен, может повторяться без ограничений;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 реквизит опционален, может повторяться без ограничений;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 &gt; 1).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Основные характеристики товарного знака и знака обслуживания Евразийского экономического союза (по виду и приоритету)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характеристики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серийно-порядковым методом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характеристики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формируется в виде словосочетания на русском языке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Описание характеристики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формируется в виде текста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Код ИНИД*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характеристик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перечнем международных цифровых кодов для идентификации библиографических данных ST.60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Сведения о записи справочника (классификатора)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 Дата начала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 – 2001 в формате YYYY-MM-DD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 или дате внесения изменений, указанной в акте органа Евразийского экономического союза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 Сведения об акте, регламентирующем начало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1.5.2.1. Код вида акта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акта органа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1.5.2.2. Номер акта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1.5.2.3. Дата акта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 – 2001 в формате YYYY-MM-DD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 Дата окончания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 – 2001 в формате YYYY-MM-DD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 Сведения об акте, регламентирующем окончание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1.5.4.1. Код вида акта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акта органа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1.5.4.2. Номер акта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1.5.4.3. Дата акта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 – 2001 в формате YYYY-MM-DD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Международный цифровой код для идентификации библиографических данных.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