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0cb43" w14:textId="200cb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введения в действие изменений в технический регламент Таможенного союза "О безопасности продукции, предназначенной для детей и подростков" (ТР ТС 007/2011)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декабря 2022 года № 195.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документы об оценке соответствия продукции для детей и подростков, в отношении которой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23 сентября 2022 г. № 147 внесены изменения, обязательным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техническим 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продукции, предназначенной для детей и подростков" (ТР ТС 007/2011), принятым Решением Комиссии Таможенного союза от 23 сентября 2011 г. № 797 (далее – технический регламент), выданные или зарегистрированные до 26 марта 2023 г., действительны до окончания срока их действия;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документы о государственной регистрации продукции для детей и подростков, в отношении которой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23 сентября 2022 г. № 147 внесены изменения, подтверждающие соответствие обязательным требованиям, установленным техническим регламентом, выданные до 26 марта 2023 г., действительны до окончания срока их действия, но не позднее 25 марта 2028 г. включительно;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производство и выпуск в обращение на таможенной территории Евразийского экономического союза продукции, являющейся объектом технического регулирования технического регламента, при наличии документов об оценке соответствия, указанных в подпунктах "а" и "б" настоящего пункта, допускаются до окончания срока действия таких документов;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обращение продукции, являющейся объектом технического регулирования технического регламента, выпущенной в обращение в период действия документов об оценке соответствия, указанных в подпунктах "а" и "б" настоящего пункта, допускается в течение срока годности (срока службы) этой продукции.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