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1204" w14:textId="9c5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вразийском экономическом фору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форуме, утвержденное решением Совета Евразийской экономической комиссии от 21 февраля 2020 года № 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 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Евразийском экономическом форум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з" и "и" следующего содержан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) повышение конкурентоспособности товаров (продукции) государств-членов на внутреннем рынке Союза и на мировом рынк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презентация достижений и информационная поддержка лучших товаров (продукции) государств-членов, определенных государствами-членами, в том числе по итогам проведения национальных конкурсов качества."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лощадкой для" дополнить словами "демонстрации достижений и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раны проведения форума" заменить словами ", страны проведения форума и других государств-членов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е" следующего содержания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 выставочные площади (равных размеров) для презентации лучших товаров (продукции) каждого государства-члена, определенных в соответствии с подпунктом "и" пункта 5 настоящего Положения.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