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27930" w14:textId="2527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Комиссии Таможенного союза и об утверждении перечней товаров,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17 марта 2022 года № 37.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43</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пунктом 16</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в целях реализации мер, направленных на повышение устойчивости экономик государств – членов Евразийского экономического союза, Совет Евразийской экономической комиссии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1.  </w:t>
      </w:r>
      <w:r>
        <w:rPr>
          <w:rFonts w:ascii="Times New Roman"/>
          <w:b w:val="false"/>
          <w:i w:val="false"/>
          <w:color w:val="000000"/>
          <w:sz w:val="28"/>
        </w:rPr>
        <w:t>Пункт 7</w:t>
      </w:r>
      <w:r>
        <w:rPr>
          <w:rFonts w:ascii="Times New Roman"/>
          <w:b w:val="false"/>
          <w:i w:val="false"/>
          <w:color w:val="000000"/>
          <w:sz w:val="28"/>
        </w:rPr>
        <w:t xml:space="preserve"> Решения Комиссии Таможенного союза от 27 ноября 2009 г. № 130 "О едином таможенно-тарифном регулировании Евразийского экономического союза" дополнить подпунктами 7.1.39 –7.1.47 следующего содержания:</w:t>
      </w:r>
    </w:p>
    <w:bookmarkEnd w:id="1"/>
    <w:bookmarkStart w:name="z6" w:id="2"/>
    <w:p>
      <w:pPr>
        <w:spacing w:after="0"/>
        <w:ind w:left="0"/>
        <w:jc w:val="both"/>
      </w:pPr>
      <w:r>
        <w:rPr>
          <w:rFonts w:ascii="Times New Roman"/>
          <w:b w:val="false"/>
          <w:i w:val="false"/>
          <w:color w:val="000000"/>
          <w:sz w:val="28"/>
        </w:rPr>
        <w:t>
      "7.1.39. Продовольственные товары и товары, используемые в их производстве,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1 к Решению Совета Евразийской экономической комиссии от 17 марта 2022 г. № 37.</w:t>
      </w:r>
    </w:p>
    <w:bookmarkEnd w:id="2"/>
    <w:bookmarkStart w:name="z7" w:id="3"/>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30 сентября 2022 г. включительно.</w:t>
      </w:r>
    </w:p>
    <w:bookmarkEnd w:id="3"/>
    <w:bookmarkStart w:name="z8" w:id="4"/>
    <w:p>
      <w:pPr>
        <w:spacing w:after="0"/>
        <w:ind w:left="0"/>
        <w:jc w:val="both"/>
      </w:pPr>
      <w:r>
        <w:rPr>
          <w:rFonts w:ascii="Times New Roman"/>
          <w:b w:val="false"/>
          <w:i w:val="false"/>
          <w:color w:val="000000"/>
          <w:sz w:val="28"/>
        </w:rPr>
        <w:t>
      7.1.40. Товары, используемые для производства и реализации продовольственной продукции,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2 к Решению Совета Евразийской экономической комиссии от 17 марта 2022 г. № 37.</w:t>
      </w:r>
    </w:p>
    <w:bookmarkEnd w:id="4"/>
    <w:bookmarkStart w:name="z9" w:id="5"/>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ввозимых товаров, выданного органом исполнительной власти государства-члена, уполномоченным в сфере сельскохозяйственной политики, и содержащего сведения о номенклатуре, количестве, стоимости таких товаров, а также об организациях, осуществляющих ввоз.</w:t>
      </w:r>
    </w:p>
    <w:bookmarkEnd w:id="5"/>
    <w:bookmarkStart w:name="z10" w:id="6"/>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30 сентября 2022 г. включительно.</w:t>
      </w:r>
    </w:p>
    <w:bookmarkEnd w:id="6"/>
    <w:bookmarkStart w:name="z11" w:id="7"/>
    <w:p>
      <w:pPr>
        <w:spacing w:after="0"/>
        <w:ind w:left="0"/>
        <w:jc w:val="both"/>
      </w:pPr>
      <w:r>
        <w:rPr>
          <w:rFonts w:ascii="Times New Roman"/>
          <w:b w:val="false"/>
          <w:i w:val="false"/>
          <w:color w:val="000000"/>
          <w:sz w:val="28"/>
        </w:rPr>
        <w:t>
      7.1.41. Товары, используемые для производства фармацевтической продукции,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3 к Решению Совета Евразийской экономической комиссии от 17 марта 2022 г. № 37.</w:t>
      </w:r>
    </w:p>
    <w:bookmarkEnd w:id="7"/>
    <w:bookmarkStart w:name="z12" w:id="8"/>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ввозимых товаров, выданного органом исполнительной власти государства-члена, уполномоченным в сфере промышленной политики, и содержащего сведения о номенклатуре, количестве, стоимости таких товаров, а также об организациях, осуществляющих ввоз.</w:t>
      </w:r>
    </w:p>
    <w:bookmarkEnd w:id="8"/>
    <w:bookmarkStart w:name="z13" w:id="9"/>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30 сентября 2022 г. включительно.</w:t>
      </w:r>
    </w:p>
    <w:bookmarkEnd w:id="9"/>
    <w:bookmarkStart w:name="z14" w:id="10"/>
    <w:p>
      <w:pPr>
        <w:spacing w:after="0"/>
        <w:ind w:left="0"/>
        <w:jc w:val="both"/>
      </w:pPr>
      <w:r>
        <w:rPr>
          <w:rFonts w:ascii="Times New Roman"/>
          <w:b w:val="false"/>
          <w:i w:val="false"/>
          <w:color w:val="000000"/>
          <w:sz w:val="28"/>
        </w:rPr>
        <w:t>
      7.1.42. Товары, используемые для производства электронной продукции,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4 к Решению Совета Евразийской экономической комиссии от 17 марта 2022 г. № 37.</w:t>
      </w:r>
    </w:p>
    <w:bookmarkEnd w:id="10"/>
    <w:bookmarkStart w:name="z15" w:id="11"/>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ввозимых товаров, выданного органом исполнительной власти государства-члена, уполномоченным в сфере промышленной политики, и содержащего сведения о номенклатуре, количестве, стоимости таких товаров, а также об организациях, осуществляющих ввоз.</w:t>
      </w:r>
    </w:p>
    <w:bookmarkEnd w:id="11"/>
    <w:bookmarkStart w:name="z16" w:id="12"/>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30 сентября 2022 г. включительно.</w:t>
      </w:r>
    </w:p>
    <w:bookmarkEnd w:id="12"/>
    <w:bookmarkStart w:name="z17" w:id="13"/>
    <w:p>
      <w:pPr>
        <w:spacing w:after="0"/>
        <w:ind w:left="0"/>
        <w:jc w:val="both"/>
      </w:pPr>
      <w:r>
        <w:rPr>
          <w:rFonts w:ascii="Times New Roman"/>
          <w:b w:val="false"/>
          <w:i w:val="false"/>
          <w:color w:val="000000"/>
          <w:sz w:val="28"/>
        </w:rPr>
        <w:t>
      7.1.43. Товары, используемые в целях развития цифровых технологий,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5 к Решению Совета Евразийской экономической комиссии от 17 марта 2022 г. № 37.</w:t>
      </w:r>
    </w:p>
    <w:bookmarkEnd w:id="13"/>
    <w:bookmarkStart w:name="z18" w:id="14"/>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ввозимых товаров, выданного органом исполнительной власти государства-члена, уполномоченным в сфере информационных технологий, и содержащего сведения о номенклатуре, количестве, стоимости таких товаров, а также об организациях, осуществляющих ввоз.</w:t>
      </w:r>
    </w:p>
    <w:bookmarkEnd w:id="14"/>
    <w:bookmarkStart w:name="z19" w:id="15"/>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30 сентября 2022 г. включительно.</w:t>
      </w:r>
    </w:p>
    <w:bookmarkEnd w:id="15"/>
    <w:bookmarkStart w:name="z20" w:id="16"/>
    <w:p>
      <w:pPr>
        <w:spacing w:after="0"/>
        <w:ind w:left="0"/>
        <w:jc w:val="both"/>
      </w:pPr>
      <w:r>
        <w:rPr>
          <w:rFonts w:ascii="Times New Roman"/>
          <w:b w:val="false"/>
          <w:i w:val="false"/>
          <w:color w:val="000000"/>
          <w:sz w:val="28"/>
        </w:rPr>
        <w:t>
      7.1.44. Товары, используемые для производства продукции легкой промышленности,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6 к Решению Совета Евразийской экономической комиссии от 17 марта 2022 г. № 37.</w:t>
      </w:r>
    </w:p>
    <w:bookmarkEnd w:id="16"/>
    <w:bookmarkStart w:name="z21" w:id="17"/>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ввозимых товаров, выданного органом исполнительной власти государства-члена, уполномоченным в сфере промышленной политики, и содержащего сведения о номенклатуре, количестве, стоимости таких товаров, а также об организациях, осуществляющих ввоз.</w:t>
      </w:r>
    </w:p>
    <w:bookmarkEnd w:id="17"/>
    <w:bookmarkStart w:name="z22" w:id="18"/>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30 сентября 2022 г. включительно.</w:t>
      </w:r>
    </w:p>
    <w:bookmarkEnd w:id="18"/>
    <w:bookmarkStart w:name="z23" w:id="19"/>
    <w:p>
      <w:pPr>
        <w:spacing w:after="0"/>
        <w:ind w:left="0"/>
        <w:jc w:val="both"/>
      </w:pPr>
      <w:r>
        <w:rPr>
          <w:rFonts w:ascii="Times New Roman"/>
          <w:b w:val="false"/>
          <w:i w:val="false"/>
          <w:color w:val="000000"/>
          <w:sz w:val="28"/>
        </w:rPr>
        <w:t>
      7.1.45. Товары, используемые для производства металлургической продукции,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7 к Решению Совета Евразийской экономической комиссии от 17 марта 2022 г. № 37.</w:t>
      </w:r>
    </w:p>
    <w:bookmarkEnd w:id="19"/>
    <w:bookmarkStart w:name="z24" w:id="20"/>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ввозимых товаров, выданного органом исполнительной власти государства-члена, уполномоченным в сфере промышленной политики, и содержащего сведения о номенклатуре, количестве, стоимости таких товаров, а также об организациях, осуществляющих ввоз.</w:t>
      </w:r>
    </w:p>
    <w:bookmarkEnd w:id="20"/>
    <w:bookmarkStart w:name="z25" w:id="21"/>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30 сентября 2022 г. включительно.</w:t>
      </w:r>
    </w:p>
    <w:bookmarkEnd w:id="21"/>
    <w:bookmarkStart w:name="z26" w:id="22"/>
    <w:p>
      <w:pPr>
        <w:spacing w:after="0"/>
        <w:ind w:left="0"/>
        <w:jc w:val="both"/>
      </w:pPr>
      <w:r>
        <w:rPr>
          <w:rFonts w:ascii="Times New Roman"/>
          <w:b w:val="false"/>
          <w:i w:val="false"/>
          <w:color w:val="000000"/>
          <w:sz w:val="28"/>
        </w:rPr>
        <w:t>
      7.1.46. Товары, используемые в строительной отрасли,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8 к Решению Совета Евразийской экономической комиссии от 17 марта 2022 г. № 37.</w:t>
      </w:r>
    </w:p>
    <w:bookmarkEnd w:id="22"/>
    <w:bookmarkStart w:name="z27" w:id="23"/>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ввозимого товара, выданного органом исполнительной власти государства-члена, уполномоченным в сфере промышленной политики, и содержащего сведения о номенклатуре, количестве, стоимости таких товаров, а также об организациях, осуществляющих ввоз.</w:t>
      </w:r>
    </w:p>
    <w:bookmarkEnd w:id="23"/>
    <w:bookmarkStart w:name="z28" w:id="24"/>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30 сентября 2022 г. включительно.</w:t>
      </w:r>
    </w:p>
    <w:bookmarkEnd w:id="24"/>
    <w:bookmarkStart w:name="z29" w:id="25"/>
    <w:p>
      <w:pPr>
        <w:spacing w:after="0"/>
        <w:ind w:left="0"/>
        <w:jc w:val="both"/>
      </w:pPr>
      <w:r>
        <w:rPr>
          <w:rFonts w:ascii="Times New Roman"/>
          <w:b w:val="false"/>
          <w:i w:val="false"/>
          <w:color w:val="000000"/>
          <w:sz w:val="28"/>
        </w:rPr>
        <w:t>
      7.1.47. Товары, используемые в транспортной отрасли,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9 к Решению Совета Евразийской экономической комиссии от17 марта 2022 г. № 37.</w:t>
      </w:r>
    </w:p>
    <w:bookmarkEnd w:id="25"/>
    <w:bookmarkStart w:name="z30" w:id="26"/>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ввозимого товара, выданного органом исполнительной власти государства-члена, уполномоченным в сфере транспорта, и содержащего сведения о номенклатуре, количестве, стоимости таких товаров, а также об организациях, осуществляющих ввоз.</w:t>
      </w:r>
    </w:p>
    <w:bookmarkEnd w:id="26"/>
    <w:bookmarkStart w:name="z31" w:id="27"/>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30 сентября 2022 г. включительно.".</w:t>
      </w:r>
    </w:p>
    <w:bookmarkEnd w:id="27"/>
    <w:bookmarkStart w:name="z32" w:id="2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15</w:t>
      </w:r>
      <w:r>
        <w:rPr>
          <w:rFonts w:ascii="Times New Roman"/>
          <w:b w:val="false"/>
          <w:i w:val="false"/>
          <w:color w:val="000000"/>
          <w:sz w:val="28"/>
        </w:rPr>
        <w:t xml:space="preserve"> Порядка применения освобождения от уплаты таможенных пошлин при ввозе отдельных категорий товаров на единую таможенную территорию Таможенного союза, утвержденного Решением Комиссии Таможенного союза от 15 июля 2011 г. № 728, цифры "7.1.38" заменить цифрами "7.1.47".</w:t>
      </w:r>
    </w:p>
    <w:bookmarkEnd w:id="28"/>
    <w:bookmarkStart w:name="z33" w:id="29"/>
    <w:p>
      <w:pPr>
        <w:spacing w:after="0"/>
        <w:ind w:left="0"/>
        <w:jc w:val="both"/>
      </w:pPr>
      <w:r>
        <w:rPr>
          <w:rFonts w:ascii="Times New Roman"/>
          <w:b w:val="false"/>
          <w:i w:val="false"/>
          <w:color w:val="000000"/>
          <w:sz w:val="28"/>
        </w:rPr>
        <w:t>
      3. Утвердить:</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используемых для производства и реализации продовольственной продукции,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 согласно приложению № 2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используемых для производства электронной продукции,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 согласно приложению № 4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используемых в целях развития цифровых технологий,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 согласно приложению № 5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используемых для производства продукции легкой промышленности,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 согласно приложению № 6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используемых для производства металлургической продукции,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 согласно приложению № 7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используемых в строительной отрасли,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 согласно приложению № 8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используемых в транспортной отрасли,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 согласно приложению № 9 к настоящему Решению.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решениями Совета Евразийской экономической комиссии от 05.04.2022 </w:t>
      </w:r>
      <w:r>
        <w:rPr>
          <w:rFonts w:ascii="Times New Roman"/>
          <w:b w:val="false"/>
          <w:i w:val="false"/>
          <w:color w:val="000000"/>
          <w:sz w:val="28"/>
        </w:rPr>
        <w:t>№ 46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 от 15.04.2022 </w:t>
      </w:r>
      <w:r>
        <w:rPr>
          <w:rFonts w:ascii="Times New Roman"/>
          <w:b w:val="false"/>
          <w:i w:val="false"/>
          <w:color w:val="000000"/>
          <w:sz w:val="28"/>
        </w:rPr>
        <w:t>№ 76</w:t>
      </w:r>
      <w:r>
        <w:rPr>
          <w:rFonts w:ascii="Times New Roman"/>
          <w:b w:val="false"/>
          <w:i w:val="false"/>
          <w:color w:val="ff0000"/>
          <w:sz w:val="28"/>
        </w:rPr>
        <w:t xml:space="preserve"> (вступают в силу по истечении 10 календарных дней с даты официального опубликования настоящего Решения,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r>
        <w:br/>
      </w:r>
      <w:r>
        <w:rPr>
          <w:rFonts w:ascii="Times New Roman"/>
          <w:b w:val="false"/>
          <w:i w:val="false"/>
          <w:color w:val="000000"/>
          <w:sz w:val="28"/>
        </w:rPr>
        <w:t>
</w:t>
      </w:r>
    </w:p>
    <w:bookmarkStart w:name="z43" w:id="30"/>
    <w:p>
      <w:pPr>
        <w:spacing w:after="0"/>
        <w:ind w:left="0"/>
        <w:jc w:val="both"/>
      </w:pPr>
      <w:r>
        <w:rPr>
          <w:rFonts w:ascii="Times New Roman"/>
          <w:b w:val="false"/>
          <w:i w:val="false"/>
          <w:color w:val="000000"/>
          <w:sz w:val="28"/>
        </w:rPr>
        <w:t>
      4.  Настоящее Решение вступает в силу по истечении 10 календарных дней с даты его официального опубликования.</w:t>
      </w:r>
    </w:p>
    <w:bookmarkEnd w:id="30"/>
    <w:bookmarkStart w:name="z44" w:id="31"/>
    <w:p>
      <w:pPr>
        <w:spacing w:after="0"/>
        <w:ind w:left="0"/>
        <w:jc w:val="left"/>
      </w:pPr>
      <w:r>
        <w:rPr>
          <w:rFonts w:ascii="Times New Roman"/>
          <w:b/>
          <w:i w:val="false"/>
          <w:color w:val="000000"/>
        </w:rPr>
        <w:t xml:space="preserve"> Члены Совета Евразийской экономической комиссии:</w:t>
      </w:r>
    </w:p>
    <w:bookmarkEnd w:id="3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p>
          <w:p>
            <w:pPr>
              <w:spacing w:after="20"/>
              <w:ind w:left="20"/>
              <w:jc w:val="both"/>
            </w:pPr>
            <w:r>
              <w:rPr>
                <w:rFonts w:ascii="Times New Roman"/>
                <w:b/>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p>
          <w:p>
            <w:pPr>
              <w:spacing w:after="20"/>
              <w:ind w:left="20"/>
              <w:jc w:val="both"/>
            </w:pPr>
            <w:r>
              <w:rPr>
                <w:rFonts w:ascii="Times New Roman"/>
                <w:b/>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p>
          <w:p>
            <w:pPr>
              <w:spacing w:after="20"/>
              <w:ind w:left="20"/>
              <w:jc w:val="both"/>
            </w:pPr>
            <w:r>
              <w:rPr>
                <w:rFonts w:ascii="Times New Roman"/>
                <w:b/>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Кыргызской</w:t>
            </w:r>
          </w:p>
          <w:p>
            <w:pPr>
              <w:spacing w:after="20"/>
              <w:ind w:left="20"/>
              <w:jc w:val="both"/>
            </w:pPr>
            <w:r>
              <w:rPr>
                <w:rFonts w:ascii="Times New Roman"/>
                <w:b/>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Российской</w:t>
            </w:r>
          </w:p>
          <w:p>
            <w:pPr>
              <w:spacing w:after="20"/>
              <w:ind w:left="20"/>
              <w:jc w:val="both"/>
            </w:pPr>
            <w:r>
              <w:rPr>
                <w:rFonts w:ascii="Times New Roman"/>
                <w:b/>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 Султанов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 xml:space="preserve">Евразийской экономической комиссии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марта 2022 г. № 37</w:t>
            </w:r>
          </w:p>
        </w:tc>
      </w:tr>
    </w:tbl>
    <w:p>
      <w:pPr>
        <w:spacing w:after="0"/>
        <w:ind w:left="0"/>
        <w:jc w:val="both"/>
      </w:pPr>
      <w:r>
        <w:rPr>
          <w:rFonts w:ascii="Times New Roman"/>
          <w:b w:val="false"/>
          <w:i w:val="false"/>
          <w:color w:val="ff0000"/>
          <w:sz w:val="28"/>
        </w:rPr>
        <w:t xml:space="preserve">
      Сноска. Приложение 1 утратило силу решением Совета Евразийской экономической комиссии от 15.04.2022 </w:t>
      </w:r>
      <w:r>
        <w:rPr>
          <w:rFonts w:ascii="Times New Roman"/>
          <w:b w:val="false"/>
          <w:i w:val="false"/>
          <w:color w:val="ff0000"/>
          <w:sz w:val="28"/>
        </w:rPr>
        <w:t>№ 76</w:t>
      </w:r>
      <w:r>
        <w:rPr>
          <w:rFonts w:ascii="Times New Roman"/>
          <w:b w:val="false"/>
          <w:i w:val="false"/>
          <w:color w:val="ff0000"/>
          <w:sz w:val="28"/>
        </w:rPr>
        <w:t xml:space="preserve"> (вступают в силу по истечении 10 календарных дней с даты официального опубликования настоящего Решения,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17 марта 2022 г. № 37 </w:t>
            </w:r>
            <w:r>
              <w:br/>
            </w:r>
            <w:r>
              <w:rPr>
                <w:rFonts w:ascii="Times New Roman"/>
                <w:b w:val="false"/>
                <w:i w:val="false"/>
                <w:color w:val="000000"/>
                <w:sz w:val="20"/>
              </w:rPr>
              <w:t>(в редакции Решения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сентября 2022 г. № 150)</w:t>
            </w:r>
          </w:p>
        </w:tc>
      </w:tr>
    </w:tbl>
    <w:bookmarkStart w:name="z51" w:id="32"/>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для производства и реализации продовольственной продукции,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32"/>
    <w:p>
      <w:pPr>
        <w:spacing w:after="0"/>
        <w:ind w:left="0"/>
        <w:jc w:val="both"/>
      </w:pPr>
      <w:r>
        <w:rPr>
          <w:rFonts w:ascii="Times New Roman"/>
          <w:b w:val="false"/>
          <w:i w:val="false"/>
          <w:color w:val="ff0000"/>
          <w:sz w:val="28"/>
        </w:rPr>
        <w:t xml:space="preserve">
      Сноска. Приложение 2 - в редакции решения Совета Евразийской экономической комиссии от 23.09.2022 </w:t>
      </w:r>
      <w:r>
        <w:rPr>
          <w:rFonts w:ascii="Times New Roman"/>
          <w:b w:val="false"/>
          <w:i w:val="false"/>
          <w:color w:val="ff0000"/>
          <w:sz w:val="28"/>
        </w:rPr>
        <w:t>№ 150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 с изменениями, внесенными решением Совета Евразийской экономической комиссии от 17.10.2022 </w:t>
      </w:r>
      <w:r>
        <w:rPr>
          <w:rFonts w:ascii="Times New Roman"/>
          <w:b w:val="false"/>
          <w:i w:val="false"/>
          <w:color w:val="ff0000"/>
          <w:sz w:val="28"/>
        </w:rPr>
        <w:t>№ 159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w:t>
      </w:r>
      <w:r>
        <w:rPr>
          <w:rFonts w:ascii="Times New Roman"/>
          <w:b w:val="false"/>
          <w:i w:val="false"/>
          <w:color w:val="ff0000"/>
          <w:sz w:val="28"/>
        </w:rPr>
        <w:t>решения</w:t>
      </w:r>
      <w:r>
        <w:rPr>
          <w:rFonts w:ascii="Times New Roman"/>
          <w:b w:val="false"/>
          <w:i w:val="false"/>
          <w:color w:val="ff0000"/>
          <w:sz w:val="28"/>
        </w:rPr>
        <w:t xml:space="preserve">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пищевых продуктов и кнопочных переключателей).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3"/>
          <w:p>
            <w:pPr>
              <w:spacing w:after="20"/>
              <w:ind w:left="20"/>
              <w:jc w:val="both"/>
            </w:pPr>
            <w:r>
              <w:rPr>
                <w:rFonts w:ascii="Times New Roman"/>
                <w:b w:val="false"/>
                <w:i w:val="false"/>
                <w:color w:val="000000"/>
                <w:sz w:val="20"/>
              </w:rPr>
              <w:t>
</w:t>
            </w:r>
            <w:r>
              <w:rPr>
                <w:rFonts w:ascii="Times New Roman"/>
                <w:b w:val="false"/>
                <w:i w:val="false"/>
                <w:color w:val="000000"/>
                <w:sz w:val="20"/>
              </w:rPr>
              <w:t>Код</w:t>
            </w:r>
          </w:p>
          <w:bookmarkEnd w:id="33"/>
          <w:p>
            <w:pPr>
              <w:spacing w:after="20"/>
              <w:ind w:left="20"/>
              <w:jc w:val="both"/>
            </w:pPr>
            <w:r>
              <w:rPr>
                <w:rFonts w:ascii="Times New Roman"/>
                <w:b w:val="false"/>
                <w:i w:val="false"/>
                <w:color w:val="000000"/>
                <w:sz w:val="20"/>
              </w:rPr>
              <w:t>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3920 10 250 0, 3920 20 290 0, 3920 62 190 5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Белая жесть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содержащее арахидоновую кислоту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Молочная сухая основа, используемая для производства детского питания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Гидролизат сывороточного белка</w:t>
            </w:r>
          </w:p>
        </w:tc>
      </w:tr>
    </w:tbl>
    <w:p>
      <w:pPr>
        <w:spacing w:after="0"/>
        <w:ind w:left="0"/>
        <w:jc w:val="both"/>
      </w:pPr>
      <w:r>
        <w:rPr>
          <w:rFonts w:ascii="Times New Roman"/>
          <w:b w:val="false"/>
          <w:i w:val="false"/>
          <w:color w:val="000000"/>
          <w:sz w:val="28"/>
        </w:rPr>
        <w:t>
      Примечание. Для целей настоящего перечня необходимо руководствоваться как кодом ТН ВЭД ЕАЭС, так и наименованием товара.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17 марта 2022 г. № 37</w:t>
            </w:r>
          </w:p>
        </w:tc>
      </w:tr>
    </w:tbl>
    <w:bookmarkStart w:name="z55" w:id="34"/>
    <w:p>
      <w:pPr>
        <w:spacing w:after="0"/>
        <w:ind w:left="0"/>
        <w:jc w:val="both"/>
      </w:pPr>
      <w:r>
        <w:rPr>
          <w:rFonts w:ascii="Times New Roman"/>
          <w:b w:val="false"/>
          <w:i w:val="false"/>
          <w:color w:val="ff0000"/>
          <w:sz w:val="28"/>
        </w:rPr>
        <w:t xml:space="preserve">
      Сноска. Приложение 3 утратило силу решением Совета Евразийской экономической комиссии от 05.04.2022 </w:t>
      </w:r>
      <w:r>
        <w:rPr>
          <w:rFonts w:ascii="Times New Roman"/>
          <w:b w:val="false"/>
          <w:i w:val="false"/>
          <w:color w:val="ff0000"/>
          <w:sz w:val="28"/>
        </w:rPr>
        <w:t>№ 46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17 марта 2022 г. № 37 </w:t>
            </w:r>
            <w:r>
              <w:br/>
            </w:r>
            <w:r>
              <w:rPr>
                <w:rFonts w:ascii="Times New Roman"/>
                <w:b w:val="false"/>
                <w:i w:val="false"/>
                <w:color w:val="000000"/>
                <w:sz w:val="20"/>
              </w:rPr>
              <w:t>(в редакции Решения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сентября 2022 г. № 150)</w:t>
            </w:r>
          </w:p>
        </w:tc>
      </w:tr>
    </w:tbl>
    <w:bookmarkStart w:name="z59" w:id="35"/>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для производства электронной продукции,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35"/>
    <w:p>
      <w:pPr>
        <w:spacing w:after="0"/>
        <w:ind w:left="0"/>
        <w:jc w:val="both"/>
      </w:pPr>
      <w:r>
        <w:rPr>
          <w:rFonts w:ascii="Times New Roman"/>
          <w:b w:val="false"/>
          <w:i w:val="false"/>
          <w:color w:val="ff0000"/>
          <w:sz w:val="28"/>
        </w:rPr>
        <w:t xml:space="preserve">
      Сноска. Приложение 4 - в редакции решения Совета Евразийской экономической комиссии от 23.09.2022 </w:t>
      </w:r>
      <w:r>
        <w:rPr>
          <w:rFonts w:ascii="Times New Roman"/>
          <w:b w:val="false"/>
          <w:i w:val="false"/>
          <w:color w:val="ff0000"/>
          <w:sz w:val="28"/>
        </w:rPr>
        <w:t>№ 150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6"/>
          <w:p>
            <w:pPr>
              <w:spacing w:after="20"/>
              <w:ind w:left="20"/>
              <w:jc w:val="both"/>
            </w:pPr>
            <w:r>
              <w:rPr>
                <w:rFonts w:ascii="Times New Roman"/>
                <w:b w:val="false"/>
                <w:i w:val="false"/>
                <w:color w:val="000000"/>
                <w:sz w:val="20"/>
              </w:rPr>
              <w:t>
</w:t>
            </w:r>
            <w:r>
              <w:rPr>
                <w:rFonts w:ascii="Times New Roman"/>
                <w:b w:val="false"/>
                <w:i w:val="false"/>
                <w:color w:val="000000"/>
                <w:sz w:val="20"/>
              </w:rPr>
              <w:t>Код</w:t>
            </w:r>
          </w:p>
          <w:bookmarkEnd w:id="36"/>
          <w:p>
            <w:pPr>
              <w:spacing w:after="20"/>
              <w:ind w:left="20"/>
              <w:jc w:val="both"/>
            </w:pPr>
            <w:r>
              <w:rPr>
                <w:rFonts w:ascii="Times New Roman"/>
                <w:b w:val="false"/>
                <w:i w:val="false"/>
                <w:color w:val="000000"/>
                <w:sz w:val="20"/>
              </w:rPr>
              <w:t>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Чистящие пасты и порошки и прочие чистящие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bl>
    <w:bookmarkStart w:name="z89" w:id="37"/>
    <w:p>
      <w:pPr>
        <w:spacing w:after="0"/>
        <w:ind w:left="0"/>
        <w:jc w:val="both"/>
      </w:pPr>
      <w:r>
        <w:rPr>
          <w:rFonts w:ascii="Times New Roman"/>
          <w:b w:val="false"/>
          <w:i w:val="false"/>
          <w:color w:val="000000"/>
          <w:sz w:val="28"/>
        </w:rPr>
        <w:t>
      Примечание. Для целей настоящего перечня необходимо руководствоваться как кодом ТН ВЭД ЕАЭС, так и наименованием товара.</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17 марта 2022 г. № 37 </w:t>
            </w:r>
            <w:r>
              <w:br/>
            </w:r>
            <w:r>
              <w:rPr>
                <w:rFonts w:ascii="Times New Roman"/>
                <w:b w:val="false"/>
                <w:i w:val="false"/>
                <w:color w:val="000000"/>
                <w:sz w:val="20"/>
              </w:rPr>
              <w:t>(в редакции Решения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сентября 2022 г. № 150)</w:t>
            </w:r>
          </w:p>
        </w:tc>
      </w:tr>
    </w:tbl>
    <w:p>
      <w:pPr>
        <w:spacing w:after="0"/>
        <w:ind w:left="0"/>
        <w:jc w:val="both"/>
      </w:pPr>
      <w:r>
        <w:rPr>
          <w:rFonts w:ascii="Times New Roman"/>
          <w:b w:val="false"/>
          <w:i w:val="false"/>
          <w:color w:val="ff0000"/>
          <w:sz w:val="28"/>
        </w:rPr>
        <w:t xml:space="preserve">
      Сноска. Приложение 5 - в редакции решения Совета Евразийской экономической комиссии от 23.09.2022 </w:t>
      </w:r>
      <w:r>
        <w:rPr>
          <w:rFonts w:ascii="Times New Roman"/>
          <w:b w:val="false"/>
          <w:i w:val="false"/>
          <w:color w:val="ff0000"/>
          <w:sz w:val="28"/>
        </w:rPr>
        <w:t>№ 150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p>
    <w:bookmarkStart w:name="z63" w:id="38"/>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в целях развития цифровых технологий,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9"/>
          <w:p>
            <w:pPr>
              <w:spacing w:after="20"/>
              <w:ind w:left="20"/>
              <w:jc w:val="both"/>
            </w:pPr>
            <w:r>
              <w:rPr>
                <w:rFonts w:ascii="Times New Roman"/>
                <w:b w:val="false"/>
                <w:i w:val="false"/>
                <w:color w:val="000000"/>
                <w:sz w:val="20"/>
              </w:rPr>
              <w:t>
</w:t>
            </w:r>
            <w:r>
              <w:rPr>
                <w:rFonts w:ascii="Times New Roman"/>
                <w:b w:val="false"/>
                <w:i w:val="false"/>
                <w:color w:val="000000"/>
                <w:sz w:val="20"/>
              </w:rPr>
              <w:t>Код</w:t>
            </w:r>
          </w:p>
          <w:bookmarkEnd w:id="39"/>
          <w:p>
            <w:pPr>
              <w:spacing w:after="20"/>
              <w:ind w:left="20"/>
              <w:jc w:val="both"/>
            </w:pPr>
            <w:r>
              <w:rPr>
                <w:rFonts w:ascii="Times New Roman"/>
                <w:b w:val="false"/>
                <w:i w:val="false"/>
                <w:color w:val="000000"/>
                <w:sz w:val="20"/>
              </w:rPr>
              <w:t>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8523 29 390 1, 8523 29 390 4, 8523 49 310 0, 8523 51 990 0, 8523 80 990 0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Диски, ленты, твердотельные энергонезависимые устройства хранения данных и другие носители для записи звука или других явлений, записанные </w:t>
            </w:r>
          </w:p>
        </w:tc>
      </w:tr>
    </w:tbl>
    <w:bookmarkStart w:name="z90" w:id="40"/>
    <w:p>
      <w:pPr>
        <w:spacing w:after="0"/>
        <w:ind w:left="0"/>
        <w:jc w:val="both"/>
      </w:pPr>
      <w:r>
        <w:rPr>
          <w:rFonts w:ascii="Times New Roman"/>
          <w:b w:val="false"/>
          <w:i w:val="false"/>
          <w:color w:val="000000"/>
          <w:sz w:val="28"/>
        </w:rPr>
        <w:t>
      Примечание. Для целей настоящего перечня необходимо руководствоваться как кодом ТН ВЭД ЕАЭС, так и наименованием товара.</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17 марта 2022 г. № 37 </w:t>
            </w:r>
            <w:r>
              <w:br/>
            </w:r>
            <w:r>
              <w:rPr>
                <w:rFonts w:ascii="Times New Roman"/>
                <w:b w:val="false"/>
                <w:i w:val="false"/>
                <w:color w:val="000000"/>
                <w:sz w:val="20"/>
              </w:rPr>
              <w:t>(в редакции Решения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сентября 2022 г. № 150)</w:t>
            </w:r>
          </w:p>
        </w:tc>
      </w:tr>
    </w:tbl>
    <w:bookmarkStart w:name="z68" w:id="41"/>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для производства продукции легкой промышленности,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41"/>
    <w:p>
      <w:pPr>
        <w:spacing w:after="0"/>
        <w:ind w:left="0"/>
        <w:jc w:val="both"/>
      </w:pPr>
      <w:r>
        <w:rPr>
          <w:rFonts w:ascii="Times New Roman"/>
          <w:b w:val="false"/>
          <w:i w:val="false"/>
          <w:color w:val="ff0000"/>
          <w:sz w:val="28"/>
        </w:rPr>
        <w:t xml:space="preserve">
      Сноска. Приложение 6 - в редакции решения Совета Евразийской экономической комиссии от 23.09.2022 </w:t>
      </w:r>
      <w:r>
        <w:rPr>
          <w:rFonts w:ascii="Times New Roman"/>
          <w:b w:val="false"/>
          <w:i w:val="false"/>
          <w:color w:val="ff0000"/>
          <w:sz w:val="28"/>
        </w:rPr>
        <w:t>№ 150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 с изменениями, внесенными решением Совета Евразийской экономической комиссии от 17.10.2022 </w:t>
      </w:r>
      <w:r>
        <w:rPr>
          <w:rFonts w:ascii="Times New Roman"/>
          <w:b w:val="false"/>
          <w:i w:val="false"/>
          <w:color w:val="ff0000"/>
          <w:sz w:val="28"/>
        </w:rPr>
        <w:t>№ 159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w:t>
      </w:r>
      <w:r>
        <w:rPr>
          <w:rFonts w:ascii="Times New Roman"/>
          <w:b w:val="false"/>
          <w:i w:val="false"/>
          <w:color w:val="ff0000"/>
          <w:sz w:val="28"/>
        </w:rPr>
        <w:t>решения</w:t>
      </w:r>
      <w:r>
        <w:rPr>
          <w:rFonts w:ascii="Times New Roman"/>
          <w:b w:val="false"/>
          <w:i w:val="false"/>
          <w:color w:val="ff0000"/>
          <w:sz w:val="28"/>
        </w:rPr>
        <w:t xml:space="preserve">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пищевых продуктов и кнопочных переключателей).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красящие вещества синтетические: красители основные и препараты, изготовленные на их основе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5105 29 000 0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Гребенная лента шерстяная и прочая шерсть, подвергнутая гребнечесанию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85 мас.% или более хлопковых волокон, не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5206 11 000 0, 5206 12 000 0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 хлопковых волокон, не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5401 10 140 0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Нитки швейные из синтетических нитей, </w:t>
            </w:r>
          </w:p>
          <w:p>
            <w:pPr>
              <w:spacing w:after="20"/>
              <w:ind w:left="20"/>
              <w:jc w:val="both"/>
            </w:pPr>
            <w:r>
              <w:rPr>
                <w:rFonts w:ascii="Times New Roman"/>
                <w:b w:val="false"/>
                <w:i w:val="false"/>
                <w:color w:val="000000"/>
                <w:sz w:val="20"/>
              </w:rPr>
              <w:t>не расфасованные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5407 42 000 0, 5407 52 000 0, 5407 54 000 0, 5407 61 300 0, 5407 61 900 0, 5407 74 000 0, 5407 81 000 0, 5407 82 000 0, 5407 92 000 0, 5407 93 000 0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комплексных нитей, включая ткани, изготавливаемые из материалов товарной позиции 5404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5408 22 900 0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комплексных нитей, включая ткани, изготавливаемые из материалов товарной позиции 5405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5508 10 100 0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химических волокон, расфасованные или не расфасованные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5508 20 900 0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искусственных волокон, расфасованные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5509 21 000 0, 5509 99 000 0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не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5512 19 900 0, 5512 99 900 0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85 мас.% или более этих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5513 11 200 0, 5513 21 000 0, 5513 23 900 0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не более 170 г/м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более 170 г/м</w:t>
            </w:r>
            <w:r>
              <w:rPr>
                <w:rFonts w:ascii="Times New Roman"/>
                <w:b w:val="false"/>
                <w:i w:val="false"/>
                <w:color w:val="000000"/>
                <w:vertAlign w:val="superscript"/>
              </w:rPr>
              <w:t>2</w:t>
            </w:r>
            <w:r>
              <w:rPr>
                <w:rFonts w:ascii="Times New Roman"/>
                <w:b w:val="false"/>
                <w:i w:val="false"/>
                <w:color w:val="000000"/>
                <w:sz w:val="20"/>
              </w:rPr>
              <w:t>, из полиэфирных волокон, 3- или 4-ниточного саржевого переплетения, включая обратную саржу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5515 11 900 9, 5515 99 800 0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прочие</w:t>
            </w:r>
          </w:p>
        </w:tc>
      </w:tr>
    </w:tbl>
    <w:bookmarkStart w:name="z91" w:id="42"/>
    <w:p>
      <w:pPr>
        <w:spacing w:after="0"/>
        <w:ind w:left="0"/>
        <w:jc w:val="both"/>
      </w:pPr>
      <w:r>
        <w:rPr>
          <w:rFonts w:ascii="Times New Roman"/>
          <w:b w:val="false"/>
          <w:i w:val="false"/>
          <w:color w:val="000000"/>
          <w:sz w:val="28"/>
        </w:rPr>
        <w:t>
      Примечание. Для целей настоящего перечня необходимо руководствоваться как кодом ТН ВЭД ЕАЭС, так и наименованием товара.</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17 марта 2022 г. № 37</w:t>
            </w:r>
            <w:r>
              <w:br/>
            </w:r>
            <w:r>
              <w:rPr>
                <w:rFonts w:ascii="Times New Roman"/>
                <w:b w:val="false"/>
                <w:i w:val="false"/>
                <w:color w:val="000000"/>
                <w:sz w:val="20"/>
              </w:rPr>
              <w:t>(в редакции Решения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сентября 2022 г. № 150)</w:t>
            </w:r>
          </w:p>
        </w:tc>
      </w:tr>
    </w:tbl>
    <w:bookmarkStart w:name="z73" w:id="43"/>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для производства металлургической продукции,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43"/>
    <w:p>
      <w:pPr>
        <w:spacing w:after="0"/>
        <w:ind w:left="0"/>
        <w:jc w:val="both"/>
      </w:pPr>
      <w:r>
        <w:rPr>
          <w:rFonts w:ascii="Times New Roman"/>
          <w:b w:val="false"/>
          <w:i w:val="false"/>
          <w:color w:val="ff0000"/>
          <w:sz w:val="28"/>
        </w:rPr>
        <w:t xml:space="preserve">
      Сноска. Приложение 7 - в редакции решения Совета Евразийской экономической комиссии от 23.09.2022 </w:t>
      </w:r>
      <w:r>
        <w:rPr>
          <w:rFonts w:ascii="Times New Roman"/>
          <w:b w:val="false"/>
          <w:i w:val="false"/>
          <w:color w:val="ff0000"/>
          <w:sz w:val="28"/>
        </w:rPr>
        <w:t>№ 150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4"/>
          <w:p>
            <w:pPr>
              <w:spacing w:after="20"/>
              <w:ind w:left="20"/>
              <w:jc w:val="both"/>
            </w:pPr>
            <w:r>
              <w:rPr>
                <w:rFonts w:ascii="Times New Roman"/>
                <w:b w:val="false"/>
                <w:i w:val="false"/>
                <w:color w:val="000000"/>
                <w:sz w:val="20"/>
              </w:rPr>
              <w:t>
Код</w:t>
            </w:r>
          </w:p>
          <w:bookmarkEnd w:id="44"/>
          <w:p>
            <w:pPr>
              <w:spacing w:after="20"/>
              <w:ind w:left="20"/>
              <w:jc w:val="both"/>
            </w:pPr>
            <w:r>
              <w:rPr>
                <w:rFonts w:ascii="Times New Roman"/>
                <w:b w:val="false"/>
                <w:i w:val="false"/>
                <w:color w:val="000000"/>
                <w:sz w:val="20"/>
              </w:rPr>
              <w:t>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прочий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 содержащий менее 2,5 мас.% никеля</w:t>
            </w:r>
          </w:p>
        </w:tc>
      </w:tr>
    </w:tbl>
    <w:p>
      <w:pPr>
        <w:spacing w:after="0"/>
        <w:ind w:left="0"/>
        <w:jc w:val="both"/>
      </w:pPr>
      <w:r>
        <w:rPr>
          <w:rFonts w:ascii="Times New Roman"/>
          <w:b w:val="false"/>
          <w:i w:val="false"/>
          <w:color w:val="000000"/>
          <w:sz w:val="28"/>
        </w:rPr>
        <w:t>
      Примечание. Для целей настоящего перечня необходимо руководствоваться как кодом ТН ВЭД ЕАЭС, так и наименованием товара.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от 17 марта 2022 г.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от 15 апреля 2022 г. № 76)</w:t>
            </w:r>
          </w:p>
        </w:tc>
      </w:tr>
    </w:tbl>
    <w:bookmarkStart w:name="z77" w:id="45"/>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в строительной отрасли,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45"/>
    <w:p>
      <w:pPr>
        <w:spacing w:after="0"/>
        <w:ind w:left="0"/>
        <w:jc w:val="both"/>
      </w:pPr>
      <w:r>
        <w:rPr>
          <w:rFonts w:ascii="Times New Roman"/>
          <w:b w:val="false"/>
          <w:i w:val="false"/>
          <w:color w:val="ff0000"/>
          <w:sz w:val="28"/>
        </w:rPr>
        <w:t xml:space="preserve">
      Сноска. Приложение 8 - в редакции решения Совета Евразийской экономической комиссии от 15.04.2022 </w:t>
      </w:r>
      <w:r>
        <w:rPr>
          <w:rFonts w:ascii="Times New Roman"/>
          <w:b w:val="false"/>
          <w:i w:val="false"/>
          <w:color w:val="ff0000"/>
          <w:sz w:val="28"/>
        </w:rPr>
        <w:t>№ 76</w:t>
      </w:r>
      <w:r>
        <w:rPr>
          <w:rFonts w:ascii="Times New Roman"/>
          <w:b w:val="false"/>
          <w:i w:val="false"/>
          <w:color w:val="ff0000"/>
          <w:sz w:val="28"/>
        </w:rPr>
        <w:t xml:space="preserve"> (вступают в силу по истечении 10 календарных дней с даты официального опубликования настоящего Решения,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6"/>
          <w:p>
            <w:pPr>
              <w:spacing w:after="20"/>
              <w:ind w:left="20"/>
              <w:jc w:val="both"/>
            </w:pPr>
            <w:r>
              <w:rPr>
                <w:rFonts w:ascii="Times New Roman"/>
                <w:b w:val="false"/>
                <w:i w:val="false"/>
                <w:color w:val="000000"/>
                <w:sz w:val="20"/>
              </w:rPr>
              <w:t>
Код</w:t>
            </w:r>
          </w:p>
          <w:bookmarkEnd w:id="46"/>
          <w:p>
            <w:pPr>
              <w:spacing w:after="20"/>
              <w:ind w:left="20"/>
              <w:jc w:val="both"/>
            </w:pPr>
            <w:r>
              <w:rPr>
                <w:rFonts w:ascii="Times New Roman"/>
                <w:b w:val="false"/>
                <w:i w:val="false"/>
                <w:color w:val="000000"/>
                <w:sz w:val="20"/>
              </w:rPr>
              <w:t>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2811 29 050 0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серы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готовые для цементов, строительных растворов или бетонов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6810 11 100 0, 6810 11 900 0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цемента, бетона или искусственного камня</w:t>
            </w:r>
          </w:p>
        </w:tc>
      </w:tr>
    </w:tbl>
    <w:p>
      <w:pPr>
        <w:spacing w:after="0"/>
        <w:ind w:left="0"/>
        <w:jc w:val="left"/>
      </w:pPr>
      <w:r>
        <w:br/>
      </w:r>
      <w:r>
        <w:rPr>
          <w:rFonts w:ascii="Times New Roman"/>
          <w:b w:val="false"/>
          <w:i w:val="false"/>
          <w:color w:val="000000"/>
          <w:sz w:val="28"/>
        </w:rPr>
        <w:t>
</w:t>
      </w:r>
    </w:p>
    <w:bookmarkStart w:name="z87" w:id="47"/>
    <w:p>
      <w:pPr>
        <w:spacing w:after="0"/>
        <w:ind w:left="0"/>
        <w:jc w:val="both"/>
      </w:pPr>
      <w:r>
        <w:rPr>
          <w:rFonts w:ascii="Times New Roman"/>
          <w:b w:val="false"/>
          <w:i w:val="false"/>
          <w:color w:val="000000"/>
          <w:sz w:val="28"/>
        </w:rPr>
        <w:t>
      Примечание. Для целей настоящего перечня необходимо руководствоваться как кодом ТН ВЭД ЕАЭС, так и наименованием товара.</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17 марта 2022 г. № 37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от 15 апреля 2022 г. № 76)</w:t>
            </w:r>
          </w:p>
        </w:tc>
      </w:tr>
    </w:tbl>
    <w:bookmarkStart w:name="z82" w:id="48"/>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в транспортной отрасли,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48"/>
    <w:p>
      <w:pPr>
        <w:spacing w:after="0"/>
        <w:ind w:left="0"/>
        <w:jc w:val="both"/>
      </w:pPr>
      <w:r>
        <w:rPr>
          <w:rFonts w:ascii="Times New Roman"/>
          <w:b w:val="false"/>
          <w:i w:val="false"/>
          <w:color w:val="ff0000"/>
          <w:sz w:val="28"/>
        </w:rPr>
        <w:t xml:space="preserve">
      Сноска. Приложение 9 - в редакции решения Совета Евразийской экономической комиссии от 15.04.2022 </w:t>
      </w:r>
      <w:r>
        <w:rPr>
          <w:rFonts w:ascii="Times New Roman"/>
          <w:b w:val="false"/>
          <w:i w:val="false"/>
          <w:color w:val="ff0000"/>
          <w:sz w:val="28"/>
        </w:rPr>
        <w:t>№ 76</w:t>
      </w:r>
      <w:r>
        <w:rPr>
          <w:rFonts w:ascii="Times New Roman"/>
          <w:b w:val="false"/>
          <w:i w:val="false"/>
          <w:color w:val="ff0000"/>
          <w:sz w:val="28"/>
        </w:rPr>
        <w:t xml:space="preserve"> (вступают в силу по истечении 10 календарных дней с даты официального опубликования настоящего Решения,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9"/>
          <w:p>
            <w:pPr>
              <w:spacing w:after="20"/>
              <w:ind w:left="20"/>
              <w:jc w:val="both"/>
            </w:pPr>
            <w:r>
              <w:rPr>
                <w:rFonts w:ascii="Times New Roman"/>
                <w:b w:val="false"/>
                <w:i w:val="false"/>
                <w:color w:val="000000"/>
                <w:sz w:val="20"/>
              </w:rPr>
              <w:t>
Код</w:t>
            </w:r>
          </w:p>
          <w:bookmarkEnd w:id="49"/>
          <w:p>
            <w:pPr>
              <w:spacing w:after="20"/>
              <w:ind w:left="20"/>
              <w:jc w:val="both"/>
            </w:pPr>
            <w:r>
              <w:rPr>
                <w:rFonts w:ascii="Times New Roman"/>
                <w:b w:val="false"/>
                <w:i w:val="false"/>
                <w:color w:val="000000"/>
                <w:sz w:val="20"/>
              </w:rPr>
              <w:t>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авиационные со взлетной мощностью не более 200 кВт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9014 20 200 9, 9014 80 000 0, 9014 90 000 0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Компасы для определения направления; навигационные приборы и инструменты прочие</w:t>
            </w:r>
          </w:p>
        </w:tc>
      </w:tr>
    </w:tbl>
    <w:bookmarkStart w:name="z88" w:id="50"/>
    <w:p>
      <w:pPr>
        <w:spacing w:after="0"/>
        <w:ind w:left="0"/>
        <w:jc w:val="both"/>
      </w:pPr>
      <w:r>
        <w:rPr>
          <w:rFonts w:ascii="Times New Roman"/>
          <w:b w:val="false"/>
          <w:i w:val="false"/>
          <w:color w:val="000000"/>
          <w:sz w:val="28"/>
        </w:rPr>
        <w:t>
      Примечание. Для целей настоящего перечня необходимо руководствоваться как кодом ТН ВЭД ЕАЭС, так и наименованием товара.</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