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2c70" w14:textId="4672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волокнообразующего полиэтилентерефталата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4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Евразийского экономического союза дополнить примечанием 57С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57С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15 апреля 2022 г. № 62 по 30.04.2023 включительно.".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3907 69 000 0 ТН ВЭД ЕАЭС заменить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"3907 69 000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волокнообразующий, для производства технических нитей5)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прочий".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62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62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волокнообразующий, для производства технических нитей5)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62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волокнообразующий, для производства технических нитей5)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