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4956" w14:textId="1c14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3 Решения Совета Евразийской экономической комиссии от 18 января 2019 г. № 14 и признании утратившим силу Решения Совета Евразийской экономической комиссии от 16 марта 2020 г.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мая 2022 года № 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18 января 2019 г. № 14 "О перечне условий применения отдельных критериев допустимости специфических субсидий" слова "в течение 1 года начиная с даты вступления в силу настоящего Решения" заменить словами "до 21 мая 2024 г".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марта 2020 г. № 44 "О реализации Решения Совета Евразийской экономической комиссии от 18 января 2019 г. № 14".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опубликования, но не ранее 22 мая 2022 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Султанов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