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01e3" w14:textId="1a60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Порядок рассмотрения дел о нарушении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июля 2022 года № 116.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70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Порядок рассмотрения дел о нарушении общих правил конкуренции на трансграничных рынках,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99, изменение согласно приложению.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 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июля 2022 г. № 116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вносимое в Порядок рассмотрения дел о нарушении общих правил конкуренции на трансграничных рынках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 Решение по делу состоит из вводной (преамбула) и резолютивной частей, а описательная и мотивировочная части содержатся в приложении к указанному решению, которое является его неотъемлемой частью.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(преамбуле) решения по делу указываются: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принятия решения по делу;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на основании которых принимается решение по делу.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резолютивной части решения по делу содержатся: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наличии либо отсутствии нарушения общих правил конкуренции на трансграничных рынках в действиях (бездействии) ответчика, описание таких действий (бездействия) с указанием периода соответствующего нарушения, трансграничного рынка и статей Договора, которые были нарушены;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наличии либо отсутствии оснований для прекращения рассмотрения дела;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ответчике: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фамилия, имя, отчество (при наличии), место жительства (место пребывания), дата и место рождения (при наличии сведений о месте рождения), идентификационный номер (для Республики Армения, Республики Беларусь и Кыргызской Республики), индивидуальный идентификационный номер (для Республики Казахстан), идентификационный номер налогоплательщика (для Российской Федерации), сведения о документе, удостоверяющем личность (номер и серия) (для Республики Армения, Республики Беларусь (в случае отсутствия идентификационного номера), Республики Казахстан, Кыргызской Республики и Российской Федерации), дата выдачи, наименование органа, выдавшего документ, место работы (при наличии сведений) (для должностного лица – также должность и адрес хозяйствующего субъекта);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предпринимателя – фамилия, имя, отчество (при наличии), место жительства (место пребывания), дата и место рождения (при наличии сведений о месте рождения), идентификационный номер (для Республики Армения, Республики Беларусь и Кыргызской Республики), сведения о документе, удостоверяющем личность (номер и серия) (для Республики Армения, Республики Беларусь (в случае отсутствия идентификационного номера), Республики Казахстан, Кыргызской Республики и Российской Федерации), дата выдачи, наименование органа, выдавшего документ, а также регистрационный номер и дата государственной регистрации (для Республики Армения, Кыргызской Республики и Российской Федерации), индивидуальный идентификационный номер либо бизнес-идентификационный номер (для Республики Казахстан), учетный (идентификационный) номер плательщика (идентификационный номер налогоплательщика) (для Республики Беларусь и Российской Федерации);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наименование и место нахождения, регистрационный номер и дата государственной регистрации, бизнес-идентификационный номер (для Республики Казахстан), учетный (идентификационный) номер плательщика (идентификационный номер налогоплательщика) (для Республики Армения, Республики Беларусь, Кыргызской Республики и Российской Федерации);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нарушения общих правил конкуренции на трансграничных рынках: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штрафа, предусмотренного пунктом 16 Протокола и рассчитанного в соответствии с Методикой (в случае его наложения);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 – меры по пресечению нарушения общих правил конкуренции на трансграничных рынках и (или) устранению его последствий, обеспечению конкуренции с указанием сроков их реализации;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реквизиты, необходимые для уплаты штрафа;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сроке, в течение которого необходимо в полном размере уплатить штраф и уведомить об этом Комиссию;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возможности и порядке обжалования решения по делу.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описательной части приложения к решению по делу содержатся: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заявителе, аналогичная информации, предусмотренной для ответчика, указанной в абзацах девятом – одиннадцатом настоящего пункта, либо наименование уполномоченного органа, направившего материалы;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заявлении и заявленных требованиях (в случае, если дело возбуждено по результатам рассмотрения заявления);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выявлении Комиссией признаков нарушения общих правил конкуренции на трансграничных рынках (в случае, если дело возбуждено по инициативе Комиссии);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лицах, участвовавших в рассмотрении дела;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рассмотрению дела;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процессуальных действиях (о проведении анализа рынка, направлении предупреждения о необходимости прекращения действий (бездействия), которые содержат признаки нарушения общих правил конкуренции, и (или) об устранении причин и условий, способствовавших возникновению признаков такого нарушения, и о принятии мер по устранению последствий таких действий (бездействия), а также о неисполнении такого предупреждения, запросах информации, проведении экспертиз, направлении мотивированного представления);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анализа состояния товарного рынка;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доводы ответчика, пояснения других лиц, участвовавших в рассмотрении дела.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мотивировочной части приложения к решению по делу содержатся: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фактических и иных обстоятельств дела;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действий, подтверждающих наличие факта нарушения общих правил конкуренции на трансграничных рынках (со ссылками на статьи Договора);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доказательства, на которых основаны выводы комиссии по рассмотрению дела, мотивы, по которым комиссия по рассмотрению дела отвергла те или иные доводы, приведенные лицами, участвующими в рассмотрении дела, в обоснование своих требований и (или) возражений;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факта признания ответчиком нарушения общих правил конкуренции на трансграничных рынках (при наличии);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Комиссии по рассмотрению дела;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смягчающие и отягчающие ответственность, учтенные при расчете штрафа;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применения мер по пресечению нарушения общих правил конкуренции на трансграничных рынках и (или) устранению его последствий, обеспечению конкуренции с указанием сроков их реализации (при применении указанных мер).".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