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041" w14:textId="602a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Требования к внедрению, поддержанию и оценке системы менеджмента качества медицинских изделий в зависимости от потенциального риска их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пунктом 1 статьи 6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внедрению, поддержанию и оценке системы менеджмента качества медицинских изделий в зависимости от потенциального риска их применения, утвержденных Решением Совета Евразийской экономической комиссии от 10 ноября 2017 г. № 106,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"инспектирующая организация" – уполномоченный орган или организация, находящаяся в ведении (подчинении) уполномоченного органа и наделенная полномочиями по проведению инспектирования производства медицинских изделий;".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