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0b71" w14:textId="8950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вопросов для заочного голосования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19 августа 2022 года № 20.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вопросов для заочного голосования Высшего Евразийского экономического совета.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Председателю Коллегии Евразийской экономической комиссии Мясниковичу М.В. направить утвержденный настоящим распоряжением перечень вопросов для заочного голосования Высшего Евразийского экономического совета Председателю Высшего Евразийского экономического совета и членам Высшего Евразийского экономического совета в установленном порядке.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принятия.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г. № 20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вопросов для заочного голосования</w:t>
      </w:r>
      <w:r>
        <w:br/>
      </w:r>
      <w:r>
        <w:rPr>
          <w:rFonts w:ascii="Times New Roman"/>
          <w:b/>
          <w:i w:val="false"/>
          <w:color w:val="000000"/>
        </w:rPr>
        <w:t>Высшего Евразийского экономического совета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досрочном прекращении полномочий члена Коллегии Евразийской экономической комиссии.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назначении члена Коллегии Евразийской экономической комиссии.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