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3ac8" w14:textId="beb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высокого уровня по созданию условий для повышения устойчивости экономик государств – членов Евразийского экономического союза, включая обеспечение макроэкономической стабильности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17 октября 2022 года № 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высокого уровня по созданию условий для повышения устойчивости экономик государств – членов Евразийского экономического союза, включая обеспечение макроэкономической стабильности, утвержденный распоряжением Совета Евразийской экономической комиссии от 17 марта 2022 г. № 12,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 Абдирович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разделом "От Межгосударственного банка"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Межгосударственного банка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Межгосударственного банка";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Жамаубаева Е.К. и Бекетаева Р.Б.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