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2c06" w14:textId="fd02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("дорожной карты") по обеспечению перехода к осуществлению регистрации медицинских изделий в соответствии с Правилами регистрации и экспертизы безопасности, 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декабря 2022 года № 36.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обеспечению перехода к осуществлению регистрации медицинских изделий в соответствии с Правилами регистрации и экспертизы безопасности, качества и эффективности медицинских изделий.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36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обеспечению перехода к осуществлению регистрации медицинских изделий в соответствии с Правилами регистрации и экспертизы безопасности, качества и эффективности медицинских изделий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перехода к осуществлению регистрации медицинских изделий в соответствии с Правилами*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анализа проблемных вопросов, связанных с функционированием испытательных лабораторий (центров)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представителей испытательных лабораторий (центров)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соответственно – государства-члены, Союз)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 (1 раз в 6 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Подготовка предложений по мерам поддержки, реализуемым государствами-членами в целях совершенствования деятельности испытательных лабораторий (центров) и медицинских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(баз клинических испытаний)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проведения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 настоящего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Евразийской экономической комиссии (далее – Комиссия)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Организация информирования испытательных лабораторий (центров)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организаций (баз клинических испытаний) о необходимости проведения испытаний (исследований) медицинских изделий в соответствии с правом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сводного графика информационных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график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сводным графиком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Комиссии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Подготовка экспертов и инспекторов к проведению экспертизы медицинских изделий и инспектирования производства медицинских изделий в соответствии с правом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информирования экспертных и инспектирующих организаций о требованиях, содержащихся в актах органов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производителей медицинских изделий и уполномоченных представителей производителей к проведению процедуры регистрации медицинских изделий в соответствии с правом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для производителей медицинских изделий и их уполномоченных представителей обучающих семинаров, конференций, круглых столов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(координаторы бизнес-сообществ государств-членов)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конференции, круглые столы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стабильного информационного взаимодействия при реализации общих процессов в рамках Союза в сфере обращения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 по формированию механизма обеспечения возможности передачи файлов размером до 2 Гб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регистрационного досье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решения, согласованные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государствами-членами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Взаимодействие с техническими комитетами по разработке межгосударственных стандартов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 технических комитетов в заседаниях консультативных органов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Оптимизация проведения процедуры регистрации медицинских изделий и исключение двойного регулирования в сфере обращения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опроса субъектов обращения медицинских изделий (ассоциаций производителей)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проблемах, возникающих при проведении процедуры регистрации,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 наличии двойного регулирования в сфере обращения медицинских изделий по разработанным формам (чек-листам)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субъектов обращения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рассмотрение и анализ поступивших от субъектов обращения медицинских изделий (ассоциаций производителей) предложений о целесообразности внесения изменений в акты органов Союза с целью упрощения процедуры регистрации и исключения двойного регулирования в сфере обращения медицинских изделий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поступивших предложений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правоприменительной практики, внесение изменений в акты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внесению изменений в акты Комиссии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утвержденные Решением Совета Евразийской экономической комиссии от 12 февраля 2016 г. № 46.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