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56db" w14:textId="e945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принимаемых по итогам отчета Коллегии Евразийской экономической комиссии о мониторинге выполнения плана 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отчет Коллегии Евразийской экономической комиссии (далее – Комиссия) о мониторинге выполнения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в них изменений, утвержденного Решением Совета Евразийской экономической комиссии от 23 апреля 2021 г. № 57 (далее – план), и предложения о повышении эффективности разработки технических регламентов Евразийского экономического союза (далее соответственно – технические регламенты, Союз) и внесения в них изменений: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государств – членов Союза (далее – государства-члены) поручить органам государственной власти, определенным в качестве разработчиков технических регламентов и изменений к ним, активизировать работу и представить в Комиссию: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 1 марта 2023 г.: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Армения – первую редакцию проекта изменений в технический регламент по пункту 12 раздела II плана;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Российской Федерации: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редакцию проектов технических регламентов и изменений к ним – по пунктам 5 и 11 раздела I и пунктам 17, 31 – 35 и 38 – 40 раздела II плана;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проекты изменений в технические регламенты с комплектами документов к ним для направления на внутригосударственное согласование в государства-члены – по пунктам 15 и 16 раздела II плана;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Правительства Российской Федерации по результатам внутригосударственного согласования – по пунктам 1 и 14 раздела II плана;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 1 июня 2023 г. Правительство Республики Казахстан: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редакцию проекта изменений в технический регламент – по пункту 29 раздела II плана;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технического регламента с комплектом документов к нему для направления на внутригосударственное согласование в государства-члены – по пункту 2 раздела I плана.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Союза.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