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3f7f" w14:textId="c123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Целевой программе развития интегрированной информационной системы Евразийского экономического союза до 2027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21 октября 2022 года № 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25 февраля 2022 г. № 2 Евразийский межправительственный совет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Целевую 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интегрированной информационной системы Евразийского экономического союза до 2027 года.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опубликования на официальном сайте Евразийского экономического союза.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октября 2022 г. № 2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ЦЕЛЕВАЯ ПРОГРАММА</w:t>
      </w:r>
      <w:r>
        <w:br/>
      </w:r>
      <w:r>
        <w:rPr>
          <w:rFonts w:ascii="Times New Roman"/>
          <w:b/>
          <w:i w:val="false"/>
          <w:color w:val="000000"/>
        </w:rPr>
        <w:t>развития интегрированной информационной системы Евразийского экономического союза до 2027 года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сведения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Программа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(далее - Договор) и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25 февраля 2022 г. № 2 и определяет направления развития интегрированной информационной системы Евразийского экономического союза (далее соответственно интегрированная система, Союз) до 2027 года, а также содержит среднесрочные планы развития интегрированной системы на 2023 - 2025 годы и 2026 - 2027 годы.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Понятия, используемые в настоящей Программе, применяются в значениях, определенных Договором, актами органов Союза, регулирующими вопросы создания и развития интегрированной системы, а также означают следующее: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"доверенная третья сторона" - организация, наделенная в соответствии с законодательством государств - членов Союза (далее - государства-члены) правом осуществлять деятельность по проверке электронной цифровой подписи (электронной подписи) в электронных документах в фиксированный момент времени в отношении лица, подписавшего электронный документ;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"интегрированная информационная система Союза" организационная совокупность территориально распределенных государственных информационных ресурсов и информационных систем уполномоченных органов, информационных ресурсов и информационных систем Комиссии, объединенных национальными сегментами государств-членов и интеграционным сегментом Комиссии;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"национальный сегмент государства-члена интегрированной системы", "интеграционный сегмент Комиссии интегрирванной системы" - информационные системы, обеспечивающие информационное взаимодействие информационных систем уполномоченных органов и информационных систем Комиссии в рамках интегрированной информационной системы Союза;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"нормативно-справочная информация" - совокупность справочников и классификаторов, которые используются при осуществлении информационного обмена между субъектами электронного взаимодействия;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"общий процесс" - операции и процедуры, регламентированные (установленные) международными договорами и актами, составляющими право Союза, и законодательством государств-членов, которые начинаются на территории одного государства-члена, а заканчиваются (изменяются) на территории другого государства-члена;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"оператор электронного обмена данными" - организация, которая в соответствии с законодательством государства-члена, резидентом которого она является, и актами органов Союза предоставляет услуги хозяйствующим субъектам и гражданам государств-членов на основании соглашений по электронному обмену данными, заключенных гражданами своего государства-члена или других государств-членов, а также с хозяйствующими субъектами или гражданами третьих стран;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"трансграничное пространство доверия" - совокупность правовых, организационных и технических условий, согласованных государствами- членами с целью обеспечения доверия при межгосударственном обмене данными и электронными документами между уполномоченными органами;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орган" - государственный орган государства- члена или определенная им организация, наделенные полномочиями по реализации государственной политики в отдельных сферах;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"В2В-взаимодействие" - информационное взаимодействие между хозяйствующими субъектами;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"В2О-взаимодействие" - информационное взаимодействие между хозяйствующими субъектами и органами государственной власти государств-членов;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"С2С-взаимодействие" - информационное взаимодействие между гражданами государств-членов и органами государственной власти государств-членов;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"О2О-взаимодействие" - информационное взаимодействие между органами государственной власти государств-членов и третьих стран.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Интегрированная система предназначена для обеспечения межгосударственного обмена данными и электронными документами в рамках Союза, а также с третьими странами, международными организациями и интеграционными объединениями для создания общих для государств-членов информационных ресурсов, реализации общих процессов, а также обеспечения деятельности органов Союза.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развития интегрированной системы являются Договор,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25 февраля 2022 г. № 2, </w:t>
      </w:r>
      <w:r>
        <w:rPr>
          <w:rFonts w:ascii="Times New Roman"/>
          <w:b w:val="false"/>
          <w:i w:val="false"/>
          <w:color w:val="000000"/>
          <w:sz w:val="28"/>
        </w:rPr>
        <w:t>Стратегия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интегрированной информационной системы Евразийского экономического союза на период до 2025 года, утвержденная Решением Совета Евразийской экономической комиссии от 22 августа 2017 г. № 100, </w:t>
      </w:r>
      <w:r>
        <w:rPr>
          <w:rFonts w:ascii="Times New Roman"/>
          <w:b w:val="false"/>
          <w:i w:val="false"/>
          <w:color w:val="000000"/>
          <w:sz w:val="28"/>
        </w:rPr>
        <w:t>Основные направления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цифровой повестки Евразийского экономического союза до 2025 года, утвержденные Решением Высшего Евразийского экономического совета от 11 октября 2017 г. № 12, и </w:t>
      </w:r>
      <w:r>
        <w:rPr>
          <w:rFonts w:ascii="Times New Roman"/>
          <w:b w:val="false"/>
          <w:i w:val="false"/>
          <w:color w:val="000000"/>
          <w:sz w:val="28"/>
        </w:rPr>
        <w:t>техническое задание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развитие интегрированной информационной системы Евразийского экономического союза, утвержденное Решением Коллегии Евразийской экономической комиссии от 6 сентября 2022 г. № 125.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Успешность и развитие Союза как интеграционного проекта в значительной степени зависят и будут зависеть от эффективного решения вопросов информационной интеграции и расширения практики использования цифровых технологий. Цифровые платформы являются драйвером инноваций и играют важную роль в цифровом обществе и экономике.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Цифровая платформа является системой средств, поддерживающей использование цифровых процессов, ресурсов и сервисов значительным количеством субъектов цифровой экосистемы и обеспечивающей возможность их бесшовного взаимодействия.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 учетом постоянно актуализирующихся приоритетов глобальной экономической политики и меняющейся обстановки на мировой арене развитие средств, видов и качества информационного взаимодействия в рамках Союза при реализации приоритетов евразийской интеграции и соблюдении национальных интересов государств-членов должно способствовать выходу интеграционных процессов на качественно новый уровень реализации, что найдет свое позитивное отражение при решении стоящих перед государствами- членами общих задач по устойчивому экономическому развитию, всесторонней модернизации и усилению конкурентоспособности национальных экономик, что в конечном итоге должно привести к росту деловой активности и повышению качества жизни граждан государств- членов.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Цели и задачи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целями реализации настоящей Программы являются: а) развитие интегрированной системы для удовлетворения потребностей и целей создания Союза, а также потребностей участников информационного обмена при обеспечении и реализации свободного перемещения товаров, услуг, капитала и рабочей силы в рамках Союза;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обеспечение предоставления равных прав и условий доступа к функциям и сервисам интегрированной системы;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выравнивание информационного и цифрового уровня развития и применения информационных систем государств-членов, а также общее повышения уровня развития и применения информационно-коммуникационных технологий;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создание условий для повышения конкурентоспособности экономик государств-членов;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совершенствование подсистемы информационной безопасности;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обеспечение эффективного участия Союза в использовании и развитии элементов глобального и регионального информационно-коммуникационного и цифрового пространства.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Основными задачами реализации настоящей Программы являются: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развитие инфраструктуры интегрированной системы с целью предоставления и использования качественно новых и востребованных функций и сервисов при реализации информационного взаимодействия в соответствии с приоритетами евразийской интеграции;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обеспечение органов государств-членов, осуществляющих государственный контроль, информацией, необходимой для осуществления всех видов государственного контроля, предусмотренных актами органов Союза;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содействие в проведении согласованной политики в области информатизации и информационных технологий, модернизации национальных сегментов государств-членов интегрированной системы;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обеспечение возможности увеличения количества участников информационного взаимодействия (электронного обмена данными), скорости и объемов получения, передачи, хранения и обработки информации в рамках интегрированной системы.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Подходы к организации межгосударственного обмена данными в рамках Союза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Межгосударственное информационное взаимодействие в электронном виде в рамках Союза осуществляется за счет интеграции информационных систем участников такого взаимодействия с использованием средств интегрированной системы.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Подходы к интеграции с использованием средств интегрированной системы формируются с учетом международного опыта построения трансграничных систем и предусматривают обеспечение совместимости (интероперабельности) информационных систем участников межгосударственного взаимодействия на 4 уровнях: нормативном, организационном, семантическом и техническом.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обеспечению интероперабельности на нормативном уровне осуществляются с целью формирования нормативно-правовой базы, обязательной для применения всеми участниками информационного взаимодействия в рамках Союза.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обеспечению интероперабельности на организационном уровне осуществляются с целью определения взаимодействующих органов управления (Евразийская экономическая комиссия (далее - Комиссия), заказчики и операторы национальных сегментов государств-членов интегрированной системы и др.), имеющих соответствующие права, обязанности и зоны ответственности.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обеспечению интероперабельности на семантическом уровне осуществляются с целью формирования условий для обеспечения однозначной интерпретации передаваемой и принимаемой информации.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обеспечению интероперабельности на техническом уровне осуществляются с целью определения и реализации требований к интерфейсам взаимодействия информационных систем на транспортном и технологическом уровнях (без ограничений на программную реализацию таких интерфейсов).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Общие принципы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Создание и развитие интегрированной системы осуществляются с учетом следующих принципов: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интеграция информационных систем государств-членов осуществляется с учетом международных стандартов и рекомендаций;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электронные документы и сведения, которыми обмениваются участники информационного взаимодействия в рамках Союза, проектируются в соответствии с архитектурой данных на основе использования унифицированных структур;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интегрированная система создается и развивается в соответствии с принципами сервис-ориентированной архитектуры, согласно которой интегрируемые информационные системы государств- членов рассматриваются как совокупность связанных сервисов, взаимодействующих по стандартизированным протоколам;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интегрированная система не подменяет информационные системы уполномоченных органов. Использование интегрированной системы направлено на упрощение и унификацию интеграционных процессов за счет интеграции информационных систем уполномоченных органов;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основным шаблоном взаимодействия интегрируемых информационных систем государств-членов является шаблон хореографии, в соответствии с которым информационные системы самостоятельно инициируют обмен данными с использованием средств интегрированной системы. Использование шаблона хореографии при реализации информационного взаимодействия направлено на обеспечение независимости информационных систем уполномоченных органов от прикладных сервисов в интеграционном сегменте Комиссии и национальных сегментах государств-членов интегрированной системы;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техническая реализация интегрируемых информационных систем отделяется от прикладных процессов информационного взаимодействия. Изменение технической реализации одной из интегрируемых информационных систем нс должно требовать изменения интерфейсов информационного взаимодействия и внесения изменений в техническую реализацию других интегрируемых информационных систем;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расширение перечня прикладных задач, решаемых средствами интегрированной системы, обеспечивается за счет расширения функциональности существующих подсистем интегрированной системы, а не путем создания новых подсистем;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совместное использование сведений участниками информационного взаимодействия зависит от применяемых конкретных архитектурных решений, с учетом формирования и ведения общих информационных ресурсов.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Нормативно-правовое обеспечение информационного взаимодействия в рамках Союза</w:t>
      </w:r>
    </w:p>
    <w:bookmarkEnd w:id="5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Нормативно-правовые основы организации информационного взаимодействия в рамках Союза определены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и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информационно-коммуникационных технологиях и информационном взаимодействии в рамках Евразийского экономического союза (приложение № 3 к Договору).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Нормативное регулирование информационного взаимодействия в рамках Союза осуществляется на наднациональном и национальном уровнях.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наднациональном уровне осуществляются разработка и утверждение технических, технологических, методических и организационных документов, направленных на обеспечение унификации применяемых организационных и технических решений при развитии и функционировании интегрированной системы, а также на поддержание надлежащего уровня защиты информации.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Электронный обмен данными в интегрированной системе осуществляется на 2 типах участков взаимодействия (национальный и межгосударственный) и 3 логических уровнях взаимодействия (транспортный, технологический и прикладной).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наднациональном уровне определяются требования к взаимодействию на транспортном, технологическом и прикладном уровнях на участке межгосударственного взаимодействия.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национальном уровне определяются требования к взаимодействию на национальном участке взаимодействия на транспортном уровне, а также могут определяться дополнительные по отношению к наднациональным требования к взаимодействию на технологическом уровне.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Информационное взаимодействие на транспортном и технологическом уровнях, а также общие правила взаимодействия на прикладном уровне регламентируются правилами электронного обмена данными в интегрированной системе, утверждаемыми Комиссией.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Требования к информационному взаимодействию с использованием электронной цифровой подписи (электронной подписи) определяются положением об обмене электронными документами при трансграничном взаимодействии органов государственной власти государств-членов между собой и с Комиссией, утверждаемым Советом Комиссией.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Правовые, организационные и технические условия обеспечения доверия при межгосударственном обмене данными и электронными документами, включая вопросы защиты информации, регламентируются требованиями к созданию, развитию и функционированию трансграничного пространства доверия, утверждаемыми Советом Комиссией.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Детализированные процедуры информационного взаимодействия на прикладном уровне регламентируются технологическими документами, разрабатываемыми для каждого общего процесса отдельно и оформляемыми в соответствии с требованиями к типовой структуре технологических документов, регламентирующих информационное взаимодействие при реализации средствами интегрированной системы общего процесса, утверждаемыми Комиссией.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Обеспечение интероперабельности процедур B2G осуществляется в соответствии с рекомендациями, принимаемыми Комиссией. Перспективными направлениями обеспечения интероперабельности являются: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информационное трансграничное В2В-взаимодействие между операторами электронного обмена данными;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информационное В2О-взаимодействие хозяйствующих субъектов с использованием специализированных бизнес-шлюзов;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информационное В2О-взаимодействие в рамках оказания межгосударственных услуг.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B2G- и В2В-взаимодействия возможно посредством планируемой к созданию цифровой платформы Союза.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Организационное обеспечение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Комиссия обеспечивает функционирование и развитие интегрированной системы во взаимодействии с заказчиками национальных сегментов государств-членов интегрированной системы.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Комиссия является заказчиком - координатором работ по развитию интегрированной системы, а также заказчиком интеграционного сегмента Комиссии интегрированной системы.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Комиссия осуществляет права и исполняет обязанности собственника в отношении таких составляющих интегрированной системы, как интеграционный сегмент Комиссии интегрированной системы, информационные ресурсы и системы Комиссии, а также организует их проектирование, разработку, внедрение, приемку результатов работ и дальнейшее сопровождение.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Комиссия обеспечивает организацию обмена данными между сегментами интегрированной системы, между интеграционным сегментом Комиссии интегрированной системы и информационными системами третьих стран, международных организаций и интеграционных объединений, а также предоставляет заинтересованным лицам доступ из информационно- телекоммуникационной сети "Интернет" к информационному порталу Союза.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Заказчики      национальных сегментов государств-членов интегрированной системы определяются государствами-членами.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Заказчики      национальных сегментов государств-членов интегрированной системы осуществляют права и исполняют обязанности по их созданию, обеспечению функционирования и развитию.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Заказчики национальных сегментов интегрированной системы обеспечивают в том числе координацию подключения информационных систем уполномоченных органов, участвующих в реализации общих процессов, к национальному сегменту интегрированной системы.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осуществления своих функций заказчик национального сегмента интегрированной системы определяет специализированные организации (оператора национального сегмента, оператора интеграционного шлюза, оператора доверенной третьей стороны и пр.).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Уполномоченными органами - участниками общих процессов обеспечивается разработка (доработка) информационных систем, используемых для реализации общих процессов, а также их подключение к национальному сегменту интегрированной системы при координации заказчика национального сегмента интегрированной системы и во взаимодействии со специализированными организациями (оператором национального сегмента, оператором интеграционного шлюза, оператором доверенной третьей стороны и пр.).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осуществления своих функций уполномоченные органы могут определять специализированные организации (операторов интеграционных шлюзов, доверенных третьих сторон и электронного обмена данными).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сопровождения и технического обслуживания интегрированной системы и обеспечения реализации общих процессов заказчиками национальных сегментов интегрированной системы (специализированными организациями, определенными заказчиками национальных сегментов) и уполномоченными органами - участниками общих процессов организуется функционирование служб технической поддержки, которые взаимодействуют между собой при координации службы технической поддержки интегрированной системы, функционирование которой организуется Комиссией.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Выделяются следующие категории пользователей интегрированной системы: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пользователи функциональных подсистем - используют предназначенные для обеспечения деятельности органов Союза подсистемы интегрированной системы;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пользователи интеграционных сервисов - используют интегрированную систему для обеспечения межгосударственного электронного обмена данными и электронными документами, осуществляемого при реализации соответствующих общих процессов;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пользователи общих информационных ресурсов - используют информационный портал Союза для получения доступа к общим информационным ресурсам;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разработчики информационных систем - используют открытые программные интерфейсы интегрированной системы для разработки дополнительных сервисов.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Пользователями функциональных подсистем являются должностные лица и сотрудники Комиссии, которые применяют их при выполнении своих служебных обязанностей.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Пользователями интеграционных сервисов являются уполномоченные органы, Комиссия, а также уполномоченные органы третьих стран, международные организации и интеграционные объединения, информационное взаимодействие в электронном виде с которыми осуществляется в соответствии с международными договорами.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Пользователями общих информационных ресурсов являются все заинтересованные лица, в том числе физические лица и хозяйствующие субъекты государств-членов и третьих стран, сотрудники уполномоченных органов, Комиссии, уполномоченных органов третьих стран, международных организаций, интеграционных объединений и др.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Разработчики информационных систем осуществляют по собственной инициативе или по заказу разработку (доработку) информационных систем на основе использования открытых программных интерфейсов, общих информационных ресурсов, открытых данных интегрированной системы.</w:t>
      </w:r>
    </w:p>
    <w:bookmarkEnd w:id="85"/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Обеспечение интероперабельности данных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Обеспечение интероперабельности данных интегрированной системы поддерживает одинаковую интерпретацию передаваемых электронных документов и сведений всеми участниками электронного обмена данными.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Основу уровня данных интегрированной системы составляют модель данных Союза и единая система нормативно-справочной информации Союза.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Модель данных Союза содержит описания элементов и типов данных, которые используются для представления сведений в электронных документах, передаваемых посредством интегрированной системы.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Модель данных Союза гармонизируется с моделями данных третьих стран, международных организаций и интеграционных объединений (Модель данных Всемирной таможенной организации, Библиотека ключевых компонентов СЕФАКТ ООН и др.), что обеспечивает возможность обмена электронными документами и сведениями с третьими сторонами, использующими модели, отличные от модели данных Союза.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На основе модели данных Союза разрабатываются структуры электронных документов и сведений, передаваемых посредством интегрированной системы, которые, как правило, объединяют в себе реквизитный состав нескольких схожих по назначению видов электронных документов и сведений, что позволяет сократить общее количество поддерживаемых структур. Для конкретных сценариев обмена сведениями разрабатываются наборы правил заполнения, которые накладывают дополнительные ограничения на электронные документы и сведения.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Единая система нормативно справочной информации Союза содержит гармонизированные справочники и классификаторы государств-членов, а также локализованные международные справочники и классификаторы. Она позволяет обеспечивать контроль сведений, содержащихся в электронных документах, передаваемых посредством интегрированной системы, между уполномоченными органами государств-членов, Комиссией, третьими странами, международными организациями, интеграционными объединениями, юридическими и физическими лицами.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Справочники и классификаторы, используемые для проверки кодированных значений в электронных документах и сведениях, передаваемых посредством интегрированной системы, не являются частью модели данных Союза, что позволяет вносить в них изменения независимо от изменений модели данных Союза. Структура справочников и классификаторов может разрабатываться с использованием модели данных Союза.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Комиссия обеспечивает разработку модели данных Союза, структур электронных документов и сведений, их правил заполнения, справочников и классификаторов, входящих в единую систему нормативно-справочной информации Союза.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Государства-члены, а также сообщества разработчиков информационных систем и любые заинтересованные лица могут разрабатывать на основе модели данных Союза структуры электронных документов и сведений и наборы правил их заполнения, необходимые для реализации информационного взаимодействия в рамках процедур B2G или др.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Предлагаемые структуры электронных документов и сведений и наборы правил или предложения по внесению изменений в существующие структуры рассматриваются Комиссией. При необходимости Комиссия вносит изменения в модель данных Союза. В целях обеспечения интероперабельности и (или) унификации информационного взаимодействия между хозяйствующими субъектами, а также между хозяйствующими субъектами и уполномоченными органами Комиссия может рекомендовать такие структуры и наборы правил для реализации процедур взаимодействия B2G и В2В.</w:t>
      </w:r>
    </w:p>
    <w:bookmarkEnd w:id="96"/>
    <w:bookmarkStart w:name="z1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Обеспечение технической интероперабельности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Технически интегрированная система представляет собой совокупность интеграционного сегмента Комиссии и национальных сегментов государств-членов интегрированной системы.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Взаимодействие между национальными сегментами государств- членов, интеграционным сегментом Комиссии интегрированной системы, а также взаимодействие с информационными системами третьих стран, международных организаций и интеграционных объединений в рамках Соглашений, подписанных между ЕАЭС и третьими странами, международными организациями и интеграционными объединениями, обеспечивается за счет использования интеграционной платформы.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Интеграционная платформа включает в себя интеграционные шлюзы, разворачиваемые по одному в каждом из национальных сегментов государств-членов и в интеграционном сегменте Комиссии интегрированной системы, а также подсистему взаимодействия с внешними системами, обеспечивающую подключение информационных систем третьих стран, международных организаций и интеграционных объединений, объединяемые защищенными каналами передачи данных.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Электронный обмен в рамках интеграционной платформы осуществляется по единым правилам, устанавливаемым Комиссией. Для реализации электронного обмена допускается использование интеграционных шлюзов национальных сегментов интегрированной системы, разработанных государствами-членами как самостоятельно, так и на основе типового интеграционного шлюза, предоставляемого Комиссией.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Гарантии доверия при трансграничном обмене электронными документами с использованием интегрированной системы обеспечиваются за счет общей инфраструктуры документирования информации в электронном виде, ключевыми элементами которой являются подсистемы доверенной третьей стороны, входящие в состав каждого из сегментов интегрированной системы и обеспечивающие проверку электронных цифровых подписей (электронных подписей) в электронных документах. Полный перечень элементов общей инфраструктуры документирования информации в электронном виде определяется архитектурой трансграничного пространства доверия.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Национальный сегмент государства-члена интегрированной системы обеспечивает подключение информационных систем уполномоченных органов этого государства-члена к интеграционному шлюзу этого национального сегмента для обеспечения их участия в межгосударственном информационном взаимодействии.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Национальный сегмент государства-члена интегрированной системы формируется, как правило, на основе применяемой в государстве-члене системы межведомственного информационного взаимодействия. В этом случае для интеграции системы межведомственного информационного взаимодействия с интеграционным шлюзом национального сегмента государства-члена интегрированной системы применяются специализированные адаптеры, разрабатываемые государством-членом самостоятельно либо предоставляемые Комиссией (в случае если интеграционный шлюз национального сегмента разработан на основе использования типового интеграционного шлюза).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случае если в национальном сегменте государства-члена интегрированной системы отсутствует система межведомственного информационного взаимодействия для подключения информационных систем уполномоченных органов этого государства-члена к интеграционной платформе могут использоваться следующие предоставляемые Комиссией дополнительные компоненты, расширяющие функциональность типового интеграционного шлюза: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адаптер синхронной коммуникации, обеспечивающий функции синхронного обмена сообщениями с информационными системами уполномоченных органов с обеспечением функций взаимодействия в режиме, близком к реальному времени;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адаптер асинхронной коммуникации, обеспечивающий функции асинхронного обмена сообщениями с информационными системами уполномоченных органов с обеспечением гарантированной доставки.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Адаптеры синхронной и асинхронной коммуникации в совокупности с типовым интеграционным шлюзом могут использоваться как для межгосударственного информационного взаимодействия, так и для межведомственного информационного взаимодействия в рамках государства-члена.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Для участия уполномоченных органов в межгосударственном информационном взаимодействии осуществляется разработка (доработка) информационных систем уполномоченных органов и подключение их к национальному сегменту.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случае неготовности информационных систем уполномоченных органов к реализации отдельных процедур межгосударственного информационного взаимодействия или их обеспечения интеграционного сегмента Комиссии интегрированной системы, предусматривающие возможность использования их в составе национального сегмента государства-члена интегрированной системы (компоненты базовой реализации).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Компоненты базовой реализации разрабатываются с учетом их использования на площадках операторов интеграционных шлюзов и подключения к интеграционному шлюзу напрямую без использования национальной системы межведомственного взаимодействия и специализированных адаптеров. В этом случае пользователям в уполномоченных органах доступ к функциям компонентов базовой реализации организуется с использованием веб-интерфейсов и обеспечивается по защищенным каналам передачи данных.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Допускается использование компонентов базовой реализации на площадке уполномоченного органа. В этом случае подключение компонентов базовой реализации к интеграционному шлюзу осуществляется с использованием национальной системы межведомственного взаимодействия и специализированных адаптеров, что может потребовать доработки компонентов базовой реализации.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Интегрированная система включает в себя набор функциональных и обеспечивающих подсистем, реализуемых в интеграционном сегменте Комиссии. При этом к ядру интегрированной системы, обеспечивающему реализацию ключевых задач интегрированной системы, относятся следующие подсистемы: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интеграционная платформа - предоставляет сервисы для осуществления межгосударственного электронного обмена данными с обеспечением гарантированной доставки электронных сообщений;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информационный портал Союза - предоставляет сервисы для доступа к общим информационным ресурсам Союза, формируемым централизованно в Комиссии либо на основе информационного взаимодействия государств-членов;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подсистема управления общими процессами - предоставляет сервисы, необходимые для реализации в интеграционном сегменте Комиссии общих процессов, а также унифицированные компоненты, применимые для использования в национальных сегментах государств- членов интегрированной системы для участия в общих процессах (компоненты базовой реализации);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хранилище интеграционного сегмента - обеспечивает единый механизм сбора, хранения и предоставления доступа к структурированным и неструктурированным данным, формируемым в рамках функционирования интегрированной системы, в том числе при реализации общих процессов. Помимо управления первичными данными хранилище обеспечивает онлайн-расчет, хранение и единую точку доступа к витринам данных, формируемым на основе обработки первичных данных;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служба доверенной третьей стороны - предоставляет сервисы, обеспечивающие гарантии доверия при трансграничном обмене электронными документами в рамках интегрированной системы;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подсистема ведения нормативно-справочной информации, реестров и регистров - обеспечивает функции централизованного и децентрализованного ведения и распространения объектов нормативно-справочной информации;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инфраструктурная платформа - обеспечивает функционирование и управление инфраструктурными компонентами интеграционного сегмента интегрированной системы, содержит набор системно-технической инфраструктуры с единой системой управления;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подсистема интеграции цифровых платформ - предоставляет сервисы доступа к функциям и данным интегрированной системы для построения на их основе цифровых платформ (в том числе внешних), создаваемых за рамками интегрированной системы.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Подсистемы интеграционного сегмента интегрированной системы должны быть расширяемыми и поддерживать возможность гибкого наращивания функциональных возможностей за счет реализации и внедрения новых функций, без необходимости внесения изменений, влияющих на архитектуру подсистем.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Совокупность сервисов различных подсистем интеграционного сегмента Комиссии интегрированной системы, которые согласованно взаимодействуют между собой для решения определенной задачи, образуют следующие логические метакомпоненты: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интеграционный компонент инфраструктуры документирования информации в электронном виде;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интеграционный компонент отраслевых систем (например, интеграционный компонент системы маркировки, интеграционные компоненты информационных систем Союза в сфере обращения лекарственных средств и медицинских изделий, подсистемы агропромышленного комплекса государств-членов, компоненты, обеспечивающие реализацию в интеграционном сегменте Комиссии операций общих процессов, и др.).</w:t>
      </w:r>
    </w:p>
    <w:bookmarkEnd w:id="125"/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 Функциональное развитие интегрированной системы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части платформенной модернизации интегрированной системы целесообразно определить перечень используемых и перспективных технологий, применяемых при создании и развитии интегрированной системы. Содержащиеся в указанном перечне технологии, необходимо широко использовать при формировании и использования цифровой платформы Союза.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модернизации архитектуры интегрированной системы важной задачей является обеспечить семантическую совместимость интегрируемых ресурсов: разработать соответствующие рекомендации, апробировать технологии семантической интеграции, разработать семантические сервисы, средства автоматизированной подготовки перевода услуг в электронную форму.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Необходимо предусмотреть развитие национальных сегментов государств-членов интегрированной системы и систематическое обеспечение введения в действие и исполнения всех общих процессов, содержащихся в перечне общих процессов.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Интегрированная система, как и ее инструменты, должны отвечать современным потребностям органам власти государств-членов. Для этого необходимо на постоянной основе проводить работу по актуализации перечня общих процессов: формировать новые, признавать неактуальными или объединять (делить) общие процессы, уже внесенные в данный перечень.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Обеспечение функционирования цифровой платформы Союза на базе интегрированной системы и обеспечение защиты информации при межгосударственном информационном взаимодействии.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Интеграция функциональной части и ресурсов интегрированной системы с сервисами, предоставляемыми проектами цифровой повестки Союза.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Разработка различных видов межгосударственного информационного взаимодействия и определение подходов по их применению.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Внедрение новых видов информационного взаимодействия (Business2Government, Citizen2Government) с использованием ресурсов интегрированной системы открывает новые возможности использования функционала ИИС органами государственной власти государств-членов в части оказания межгосударственных услуг и использования механизмов "единого окна".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дальнейшем, в случае определения соответствующих подходов для бизнес-сообщества и граждан государств-членов возможности и сервисы интегрированной системы станут также доступны в рамках новых видов информационного взаимодействия.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Развитие интегрированной системы и национальных сегментов государств-членов интегрированной системы предполагает реализацию механизмов оказания межгосударственных услуг физическим лицам и хозяйствующим субъектам (при условии принятия соответствующих правовых актов органов Союза) на всем пространстве ЕЭАС, а также обеспечение поддержки различных видов межгосударственного информационного взаимодействия (G2G, B2G, C2G).</w:t>
      </w:r>
    </w:p>
    <w:bookmarkEnd w:id="136"/>
    <w:bookmarkStart w:name="z14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X. Интеграция цифровых платформ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Целью создания и развития механизмов интеграции цифровых платформ является обеспечение возможности электронного взаимодействия Комиссии и государств-членов с внешними по отношению к интегрированной системе информационными системами и цифровыми платформами, используемыми юридическими и физическими лицами Союза, третьими странами, международными организациями и интеграционными объединениями за счет создания и развития механизмов подключения к ресурсам интегрированной системы разрабатываемых за рамками интегрированной системы информационных систем и цифровых платформ и обеспечения возможности использования компонентами интегрированной системы сервисов и информационных ресурсов внешних по отношению к интегрированной системе информационных систем.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К задачам интеграции цифровых платформ относятся: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подключение к ресурсам и сервисам интегрированной системы внешних цифровых платформ;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подключение интегрированной системы к сервисам внешних цифровых платформ;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предоставление сведений об информационных ресурсах и цифровых сервисах интегрированной системы, а также сервисах цифровых платформ, в том числе внешних, создаваемых за рамками интегрированной системы, за счет создания реестра цифровых сервисов и его применения при использовании (вызове) сервисов цифровых платформ.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Текущий уровень развития интегрированной системы позволяет использовать ее для обеспечения информационного взаимодействия органов власти государств-членов, граждан и бизнеса, так как: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архитектура интегрированной системы базируется на использовании единой модели процессов и модели данных, развивающейся в направлениях охвата всех сфер регулирования в Союзе;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интегрированная система открыта для участников, за счет возможности развития и использования ресурсов и сервисов интегрированной системы для проектирования, а также создания государственных и частных сервисов;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интегрированная система базируется на методологии информационной интеграции, разработанной на основе современных международных стандартов и рекомендаций, использует единую в рамках Союза нормативно-справочную информацию;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интегрированной системе используются открытые данные, накапливаемые при информационном взаимодействии между государствами-членами;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интегрированная система базируется на автоматизированных системах государств-членов, поддерживающих электронный обмен данными (обеспечивающих среду коммуникации), но не заменяет такие системы.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 позиции классификации цифровых платформ по функциональным критериям интегрированную систему можно отнести к типу инфраструктурных цифровых платформ. Интегрированная система, как инфраструктурная цифровая платформа Союза, является основным инструментом для реализации электронного обмена данными при реализации интеграционных проектов во всех сферах регулирования в рамках Союза.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Интегрированная система создана на принципах децентрализации, обеспечивая взаимодействие информационных систем уполномоченных органов государств-членов между собой и с интеграционным сегментом. Заложенные и реализованные решения в интегрированной системе обеспечивают межгосударственное взаимодействие уполномоченных органов государств-членов (взаимодействие типа G2G) с использованием механизма общих процессов в рамках Союза.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 случае появления новых участников взаимодействия, а также с появлением новых бизнес-процессов, требующих интеграции и реализации информационного взаимодействия с различными категориями участников, а не только между государственными органами необходимо развитие интегрированной системы (при соответствующей модернизации права ЕАЭС) в части предоставления пользователям дополнительных сервисов и возможностей для взаимодействия B2G (между хозяйствующими субъектами и уполномоченными органами государств-членов), В2В (между хозяйствующими субъектами) и C2G (между гражданами государств- членов и уполномоченными органами), тенденцией на создание в рамках реализации цифровой повестки ЕАЭС цифровых платформ, механизмы реализации которых еще не закреплены в нормативных актах, регулирующих функционирование интегрированной системы.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Предметом автоматизации является деятельность Комиссии и государств-членов по обеспечению поддержки информационного взаимодействия интегрированной системы с информационными системами и цифровыми платформами, в том числе внешними по отношению к интегрированной системе.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Одними из основных участников электронного обмена данными с использованием подсистемы являются операторы электронного обмена данными и операторы цифровых сервисов, которые предоставляют сервисы и услуги гражданам и хозяйствующим субъектам.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Операторы электронного обмена данными также могут обеспечивать поддержку юридически значимых взаимодействий вида B2G с уполномоченными органами государств-членов с использованием Шлюза взаимодействия, создаваемого в интеграционном сегменте интегрированной системы.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Оператор цифровых сервисов - уполномоченный орган или определенная им организация государства-члена, Комиссия или определенная ею организация, предоставляющие цифровые сервисы, в том числе через операторов электронного обмена данными.</w:t>
      </w:r>
    </w:p>
    <w:bookmarkEnd w:id="155"/>
    <w:bookmarkStart w:name="z16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XI. Инфраструктурно-техническое развитие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Развитие современной инфраструктуры интегрированной системы должно быть основано на принципах техногического суверенитета и реализовываться на унифицированном стеке технологий, учитывающем требования масштабируемости, геораспределенности и высокой доступности, обеспечивающем высокую производительность и минимальные задержки при обработке информации.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Целесообразно осуществить прозрачную и бесперебойную миграцию действующих подсистем интегрированной системы на новые (вновь созданные) инфраструктурные ресурсы.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Принимая во внимание современные тенденции в ИТ- индустрии необходимо создать инструментально-инфраструктурную платформу как неотъемлемую часть цифровой платформы Союза.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Инструментально-инфраструктурная платформа (ИИП) позволит обеспечить всеми инструментами и сервисами, необходимыми для разработки, внедрения и эксплуатации программного обеспечения, в частности: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вычислительными ресурсами и ресурсами хранения данных;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инструментами разработки и развертывания программного обеспечения;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инструментами мониторинга и управления;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сервисами информационной безопасности;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сервисами сопровождения и контроля.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При проектировании ИИП особо важны вопросы бесперебойного функционирования, масштабируемости, полноты инструментария и достаточности количества сервисов, унификации используемого оборудования, а также программное обеспечение.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Применение или использование информационных систем и программного и аппаратного обеспечения, разработанных и произведенных в государствах-членах в целях реализации принципов импортозамещения: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соблюдения и реализации принципов импортозамещения одним из важнейших вопросов является развитие и использование средств вычислительной техники, оборудования связи, систем защиты информации, а также программного обеспечения, разработанных и произведенных резидентами государств-членов.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соответствующих мероприятий Комиссии и органам власти государств-членов целесообразно увеличить % внедрения технических средств и программного обеспечения, производимых на территории ЕАЭС, а государствам-членам всячески стимулировать производителей соответствующих технологий для полномерного замещения импортной продукции на рынке ЕАЭС, повышения доступности, качества, надежности производимой продукции и связанных с ней сервисных услуг, а также повышать информированность потребителей государств-членов о такой производимой продукции.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шаги позволять не только обеспечить бесперебойное функционирование интегрированной системы, но и повысят уровень ее безопасности.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Для обеспечения устойчивого функционирования интегрированной системы должны использоваться следующие подходы: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совершенствование информационно-вычислительных процессов в части обеспечения их устойчивости, в том числе за счет снижения издержек, связанных с восстановлением разрушенной или искаженной информации, рационального использования ресурсов хранения данных;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использование кластерных вычислительных систем;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создание надежных подсистем хранения и резервирования данных.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Использование предложенных подходов позволит интегрированной системе выполнять возложенные на нее функции с заданными показателями качества в условиях дестабилизирующих факторов, а так же существенно сократить время на разработку и запуск в эксплуатацию программного обеспечения, существенно повысить надежность и управляемость, а так же сократить издержки разработку и текущую эксплуатацию.</w:t>
      </w:r>
    </w:p>
    <w:bookmarkEnd w:id="175"/>
    <w:bookmarkStart w:name="z18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XII. Развитие и совершенствование мер и способов защиты информации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Развитие мер и способов обеспечения безопасности в интегрированной системе должно носить комплексный характер, учитывать применяемые в интегрированной системы информационно-коммуникационные технологии и осуществляться на всех этапах жизненного цикла интегрированной системы.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 настоящее время остро стоит вопрос о необходимости модернизации и совершенствования подсистемы информационной безопасности и подсистем защиты национальных сегментов интегрированной системы.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Подсистема информационной безопасности интегрированной системы предназначена для обеспечения конфиденциальности, целостности и доступности данных при их обработке и хранении в интеграционном сегменте Комиссии интегрированной системы, а также при их передаче по каналам связи, объединяющим интеграционные шлюзы интеграционного сегмента Комиссии и интеграционные шлюзы национальных сегментов государств-членов интегрированной системы.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защиты информации в национальном сегменте государства-члена интегрированной системы осуществляется в соответствии с законодательством этого государства-члена.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При модернизации подсистем должны быть обеспечены в том числе: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минимизация рисков нарушения безопасности информации в интегрированной системе, в том числе проникновения вредоносных программ, вирусов и любого несанкционированного воздействия на защищаемую информацию или несанкционированного доступа к ней;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совершенствование правовых, организационных и технических мер, направленных на обеспечение защиты информации при ее передаче, хранении, обработке и использовании в интегрированной системе, с учетом актуальных угроз безопасности информации, а также мер, направленных на обеспечение подлинности электронных документов;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реализация механизмов защиты информации с использованием современного, качественного и высокотехнологичного комплекса технических, программных и программно-аппаратных средств защиты информации;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анализ эффективности применяемых мер защиты информации и объективная оценка функционирования применяемого комплекса средств защиты информации;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создание и развитие способов идентификации и аутентификации пользователей и сервисов (ресурсов) интегрированной системы при осуществлении трансграничных взаимодействий, обеспечение доверия к результатам таких идентификации и аутентификации.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реализация законных прав граждан, органов и организаций государств-членов в рамках осуществления трансграничных взаимодействий с использованием электронных документов, а также повышение доверия к результатам межгосударственного электронного взаимодействия.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должна быть создана и внедрена система абонентского шифрования интегрированной системы на основе результатов совместной опытно-конструкторской разработки. Предназначены для предварительного шифрования данных при их передачи от уполномоченного органа куполномоченному органу (включая ответственных сотрудников) в рамках интегрированной системы с целью обеспечения возможности передачи сведений ограниченного распространения (доступа). В соответствии с распоряжением Высшего Евразийского экономического совета от 26 декабря 2016 г. № 7 "О реализации проекта по совместной разработке специализированных средств криптографической защиты информации Евразийского экономического союза".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реализации 2023 - 2024 гг.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Совместная с государствами-членами разработка средств криптографической защиты информации канального шифрования (далее - криптошлюзы) для защиты каналов передачи данных интегрированной системы. Предназначены для замены криптошлюзов, которые внедряется сейчас в качестве временного решения в соответствии с распоряжением Совета Евразийской экономической комиссии от 18 февраля 2022 г. № 7. Совместно разработанные криптошлюзы при необходимости могут производиться на территории любого государства-члена и при этом быть совместимы между собой. В соответствии с распоряжением Высшего Евразийского экономического совета от 26 декабря 2016 г. № 7 "О реализации проекта по совместной разработке специализированных средств криптографической защиты информации Евразийского экономического союза". В рамках данного мероприятия должны быть разработаны единые программы и методики сертификационных испытаний разработанных средств криптографической защиты информации на соответствие предъявляемым требованиям/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реализации - 2023 - 2025 гг.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Совместная с государствами-членами разработка средств криптографической защиты информации (аппаратно-программные криптографические модули) для реализации функций средства электронной цифровой подписи в средствах доверенной третьей стороны, функционирующей в составе службы доверенной третьей стороны интегрированной системы Союза. В соответствии с распоряжением Высшего Евразийского экономического совета от 26 декабря 2016 г. № 7 "О реализации проекта по совместной разработке специализированных средств криптографической защиты информации Евразийского экономического союза".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реализации - 2025 - 2027 гг.</w:t>
      </w:r>
    </w:p>
    <w:bookmarkEnd w:id="193"/>
    <w:bookmarkStart w:name="z20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ХIII. Развитие трансграничного пространства доверия Союза</w:t>
      </w:r>
    </w:p>
    <w:bookmarkEnd w:id="19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Развитие трансграничного пространства доверия должно осуществляться в соответствии с целями, задачами, принципами развития и этапами,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стратегией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трансграничного пространства доверия, утвержденной Решением Коллегии Евразийской экономической комиссии от 27 сентября 2016 г. № 105.</w:t>
      </w:r>
    </w:p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При развитии трансграничного пространства доверия должно обеспечиваться совершенствование требований к созданию, функционированию и развитию трансграничного пространства доверия путем актуализации и развития взаимоприемлемых для государств- членов требований в области защиты информации (в том числе криптографической защиты информации), а также обеспечиваться их поэтапное выполнение в соответствии с условиями достижения результатов на каждом из этапов реализации стратегии развития трансграничного пространства доверия.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В рамках развития трансграничного пространства доверия должны учитываться приоритетные задачи развития межгосударственной интеграции, направленные на обеспечение благоприятных и доверительных условий трансграничного информационного взаимодействия, а также задачи международного взаимодействия с третьими странами на основании заключаемых в рамках Союза международных договоров, предусматривающих электронный обмен информацией.</w:t>
      </w:r>
    </w:p>
    <w:bookmarkEnd w:id="196"/>
    <w:bookmarkStart w:name="z208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XIV. Этапы реализации целевой программы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Реализация целевой программы выполняется в два этапа: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I этап (до 2025 года) - реализация средствами интегрированной системы информационного взаимодействия, предусмотренного документами, входящими в право Союза, проектирование механизмов интеграции цифровых платформ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II этап (до 2027 года) - формирование и развитие цифровых инфраструктур и экосистем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1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XV. Основные задачи и ожидаемые результаты этапа до 2025 года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Основные задачи: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реализация      информационного взаимодействия, предусмотренного правом Союза, средствами интегрированной системы (в том числе актуализация перечня общих процессов, реализация общих процессов);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реализация отдельных мероприятий и проектов по выполнению основных направлений реализации цифровой повестки союза;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решение задач общесистемного проектирования при создании и развитии механизмов интеграции цифровых платформ. Проектирование технических решений и инструментов для использования сервисов интегрированной системы при формировании цифровых платформ;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разработка спецификации требований к цифровым сервисам Союза, содержащей унифицированные требования к цифровым сервисам.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Ожидаемые результаты: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определение понятий цифрового сервиса, оператора цифровых сервисов, оператора электронного обмена данными, витрины данных и других понятий, необходимых для формирования и развития цифрового пространства Союза, цифровых инфраструктур и экосистем;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определение порядка и правил формирования реестра цифровых сервисов и витрины данных;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определение правил использования цифровых сервисов и витрины данных цифровой платформы Союза;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создание информационного ресурса документации и примеров, набора шаблонов готовых программных компонентов, сервисов тестирования, конфигурирования трансформации данных.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результаты в том числе планируется достичь в ходе работ по созданию цифровой платформы Союза.</w:t>
      </w:r>
    </w:p>
    <w:bookmarkEnd w:id="210"/>
    <w:bookmarkStart w:name="z22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XVI. Основные задачи и ожидаемые результаты этапа до 2027 года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Основная задача - формирование и развитие, цифровых инфраструктур и экосистем.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Ожидаемые результаты: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унификация проектов цифровой повестки Союза и создание новых проектов с использованием результатов общесистемного проектирования при создании и развитии механизмов интеграции цифровых платформ, полученных на предыдущем этапе.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Целевой 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 до 2027 года</w:t>
            </w:r>
          </w:p>
        </w:tc>
      </w:tr>
    </w:tbl>
    <w:bookmarkStart w:name="z22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развития интегрированной информационной системы Евразийского экономического союза на 2023 - 2025 годы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Общесистемное проектирование интегрированной информационной системы Евразийского экономического союза (далее соответственно - интегрированная система, Союз)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уполномоченные органы государств - членов Союза (далее соответственно - Комиссия, уполномоченные органы, государства-члены)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Развитие модели данных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данных Союза, описание модели данных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Разработка и актуализация справочников и классификаторов единой системы нормативно-справочной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 и классификаторы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органы, операторы по ведению справочников и классификаторов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Общесистемное проектирование информационного взаимодействия для реализации общих процессов в рамках Союза, с третьими странами и международными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Разработка (сопровождение и доработка) проектов технологических документов для общих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технологических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Разработка и актуализация проектов нормативно-технических документов, необходимых для реализации информационного взаимодействия с третьими странами и международными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технических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Проектирование технических решений и инструментов для использования сервисов интегрированной системы при формировании цифровой платформы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Модернизация и развитие интеграционного сегмента Комиссии интегрированной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Модернизация и развитие подсистем и компонентов интеграционного сегмента Комиссии интегрированной системы для реализации общих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 Создание (модернизация и развитие) программного обеспечения в интеграционном сегменте Комиссии интегрированной системы для реализации общих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 Создание (модернизация и развитие) программного обеспечения компонентов базовой реализации, предназначенных для использования в национальных сегментах интегрированной системы для реализации общих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 Создание (модернизация и развитие) программного обеспечения компонентов базовой реализации, предназначенных для использования при проведении тестирования информационного взаимодействия в рамках общих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Создание подсистем интегрированной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 Инфраструктурная платформа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 Подсистема интеграции цифровых платформ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Модернизация подсистем интегрированной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 Информационный портал Союза (в части портала общих информационных ресурсов и открытых данных)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 Подсистема статистики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2.3.3. Подсистема управления общими процессами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2.3.4. Интеграционная платформа (в том числе в части разработки специализированных адаптеров сопряжения с внешними информационными системами)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2.3.5. Подсистема ведения нормативно-справочной информации, реестров и регистров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Сопровождение и развитие трансграничного пространства доверия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Обеспечение технической поддержки, обслуживания элементов трансграничного пространства доверия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Разработка организационно-технических документов для реализации требований к развитию и функционированию трансграничного пространства доверия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работ, организационно-технические 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Совместная разработка средств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Организационно-технические документы, программное обеспечение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Создание и внедрение системы абонентского шифрования интегрированной системы на основе результатов совместной опытно-конструкторской разработки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организационнотехнические 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Совместная с государствами-членами разработка средств криптографической защиты информации канального шифрования для защиты каналов передачи данных интегрированной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организационнотехнические 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Поддержка функционирования информационнотелекоммуникационной и вычислительной инфраструктуры интегрированной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Проведение тестирования информационного взаимодействия при реализации средствами интегрированной системы общих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 Проведение тестирования информационного взаимодействия в целях введения в действие общих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тестирования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5.1.2. Проведение тестирования информационного взаимодействия в целях присоединения новых участников к общим процессам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тестирования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5.1.3. Проведение тестирования информационного взаимодействия на соответствие новой редакции технологических документов общих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тестирования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Поддержка функционирования подсистем и компонентов интегрированной системы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подсистемы информационной безопасности)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Развитие, сопровождение и техническое обслуживание интегрированной системы в части информационной безопасности и защиты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5.3.1. Развитие, сопровождение и техническое обслуживание подсистемы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5.3.2. Развитие, сопровождение и техническое обслуживание защищенной сети передачи данных интегрированной системы (в том числе для взаимодействия с третьими странами)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Приобретение услуг центра обработки данных для обеспечения функционирования интеграционного сегмента Комиссии интегрированной системы, аренда каналов передачи данных для взаимодействия между интеграционным сегментом Комиссии и национальными сегментами интегрированной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Сопровождение и обеспечение функционирования интеграционных шлюзов национальных сегментов интегрированной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Аренда (приобретение) лицензий на общесистемное и прикладное программное обеспечение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Мероприятия и проекты по выполнению основных направлений реализации цифровой повестки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в рамках цифровой повестки Союза в сроки, установленные актами органов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Целевой 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 до 2027 года</w:t>
            </w:r>
          </w:p>
        </w:tc>
      </w:tr>
    </w:tbl>
    <w:bookmarkStart w:name="z23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развития интегрированной информационной системы Евразийского экономического союза на 2026- 2027 годы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Общесистемное проектирование интегрированной информационной системы Евразийского экономического союза (далее соответственно - интегрированная система, Союз)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уполномоченные органы государств - членов Союза (далее соответственно - Комиссия, уполномоченные органы, государства-члены)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Развитие модели данных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данных Союза, описание модели данных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Разработка и актуализация справочников и классификаторов единой системы нормативно-справочной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 и классификаторы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органы, операторы по ведению справочников и классификаторов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Общесистемное проектирование информационного взаимодействия.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документы, регламенты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Проектирование технических решений и инструментов для использования сервисов интегрированной системы при формировании цифровой платформы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решения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Модернизация и развитие интеграционного сегмента Комиссии интегрированной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Разработка технических решений и инструментов для использования сервисов интегрированной системы при формировании цифровой платформы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Создание подсистем интегрированной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Модернизация подсистем интегрированной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Сопровождение и развитие трансграничного пространства доверия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Обеспечение технической поддержки, обслуживания элементов трансграничного пространства доверия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Разработка организационно-технических документов для реализации требований к развитию и функционированию трансграничного пространства доверия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работ, организационно-технические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Совместная разработка средств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Организационно-технические документы, программное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Разработка средств криптографической защиты для реализации функций электронной цифровой подписи в целях обеспечения информационного взаимодействия заинтересованных лиц между собой, в рамках Евразийского экономического союза.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Организационно-технические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Поддержка функционирования информационнотелекоммуникационной и вычислительной инфраструктуры интегрированной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Проведение тестирования информационного взаимодействия при реализации средствами интегрированной системы общих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Поддержка функционирования подсистем и компонентов интегрированной системы (за исключением подсистемы информационной безопасности)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Развитие, сопровождение и техническое обслуживание интегрированной системы в части информационной безопасности и защиты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Приобретение услуг центра обработки данных для обеспечения функционирования интеграционного сегмента Комиссии интегрированной систему, аренда каналов передачи данных для взаимодействия между интеграционным сегментом Комиссии и национальными сегментами интегрированной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Сопровождение и обеспечение функционирования интеграционных шлюзов национальных сегментов интегрированной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Аренда (приобретение) лицензий на общесистемное и прикладное программное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Мероприятия и проекты по выполнению основных направлений реализации цифровой повестки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в рамках цифровой повестки Союза в сроки, установленные актами органов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