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3780" w14:textId="30a3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кооперационного сотрудничества государств – членов Евразийского экономического союза в сфере производства цемент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9 апреля 2022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абзацем вторым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, в целях стимулирования взаимовыгодной промышленной кооперации в сфере создания низкоуглеродной конкурентоспособной цементной продукции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 – членам Евразийского экономического союза (далее – государства-члены) с даты опубликования настоящей Рекомендации на официальном сайте Евразийского экономического союз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 1. При формировании и реализации планов развития низкоуглеродной экономики с учетом национальных интересов в сфере производства строительных материалов и анализа международных практик принимать во внима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организационные подходы по обеспечению стимулирования производства низкоуглеродной конкурентоспособной цементной продукции, включа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 создание инфраструктуры, необходимой для приема и утилизации отходов (приемочные механизмы, новое оборудование для печей и др.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 формирование перечня пилотных проектов в сфере производства цементной продукции, предусматривающих утилизацию отходов с учетом критерия наличия среднесрочных стратегических планов по внедрению на цементных заводах альтернативных видов топлива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 проработку вопросов финансирования пилотных проектов в сфере производства цементной продукции, предусматривающих применение наилучших доступных технологий по внедрению на цементных заводах альтернативных видов топлива с привлечением инструментов национальных институтов развития в сфере "зеленых" финанс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цементных заводов в территориальные схемы обращения с отходами в качестве объектов энергетической утилиза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уляризацию наилучших доступных технологий утилизации отходов на цементных завода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 обмен передовым опытом и информационное обеспечение в сфере создания низкоуглеродной конкурентоспособной цементной продукции, в том числе путем проведения выездных мероприятий на цементные производств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ку  предложений по возможному использованию твердых коммунальных (бытовых) отходов для производства альтернативных видов топлива на цементных заводах с привлечением экспертов в сфере эколог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 иные подходы, реализуемые исходя из национальных промышленных политик государств-член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мероприятия по обеспечению стимулирования производства низкоуглеродной конкурентоспособной цементной продукции, включа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инструментов государственно-частного партнерства при формировании специализированных организаций по переработке отходов для использования цементными заводами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е порядка оформления разрешительной документации на переработку отходов цементными заводам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у устаревшего технологического оборудования (печи обжига и др.), работающего по "мокрому" способу, на современные технологические линии с циклонными теплообменникам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технологических линий системами утилизации тепла отходящих газов с выработкой электроэнергии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льготных тарифов на энергетическую утилизацию твердых коммунальных (бытовых) отходов для цементных заводов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рименения в строительстве цементов с минеральными добавками, в том числе с добавками золошлаковых отход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исследовательских работ, связанных с применением альтернативных видов топлива на цементных заводах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мероприятия, реализуемые исходя из национальных промышленных политик государств-членов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и выстраивании кооперационных цепочек в сфере производства цементной продукции в рамках Евразийского экономического союза принимать во внимание перечень цементных предприятий государств-членов, размещенный на официальном сайте Евразийского экономического союза по адресу: https://eec.eaeunion.org/upload/clcr/enterprise.pdf и актуализируемый по мере необходимости Евразийской экономической комиссией совместно с государствами-членам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