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8892" w14:textId="9bc8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предложении Евразийской экономической комиссии по мерам, направленным на снижение долга сектора государственного управления в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6 сентября 2022 года № 35.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связи с превышением по итогам 2021 года количественного значения долга сектора государственного управления в Кыргызской Республике,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 целях реализации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указанному Договору)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Кыргызской Республике с даты опубликования настоящей Рекомендации на официальном сайте Евразийского экономического союза продолжить реализацию перечня совместных мер, направленных на снижение уровня долга сектора государственного управления в Кыргызской Республике, утвержденного Решением Высшего Евразийского экономического совета от 10 декабря 2021 г. № 18 (ДСП).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