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aa7e" w14:textId="044a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приоритетных мер, направленных на защиту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8 ноября 2022 года № 42.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обеспечения защиты прав потребителей при реализации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 по повышению устойчивости экономик государств – членов Евразийского экономического союза, включая обеспечение макроэкономической стабильности, утвержденного распоряжением Совета Евразийской экономической комиссии от 17 марта 2022 г. № 12,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Союза при разработке и реализации первоочередных временных мер, направленных на поддержку экономики, исходить из целесообразности соблюдения баланса интересов потребителей и хозяйствующих субъектов и применения перечня приоритетных мер, направленных на защиту прав потребителей,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ноября 2022 г. № 42 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приоритетных мер, направленных на защиту прав потребителей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Информационная поддержка потребителей, в том числе отдельных категорий потребителей (инвалидов, несовершеннолетних, пожилых людей), специфика жизнедеятельности которых учитывается при проведении государственной политики в сфере защиты прав потребителей (далее – отдельные категории потребителей), по вопросам защиты прав потребителей путем: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организации консультирования населения уполномоченными органами государств – членов Евразийского экономического союза (далее – государства-члены) о характере, способах осуществления защиты прав потребителей и охраняемых законодательством государств-членов интересов, в том числе в случаях закрытия или приостановления деятельности иностранных хозяйствующих субъектов (изготовителей, продавцов, лиц, выполняющих функции иностранных изготовителей) на территориях государств-членов, с привлечением представителей общественных организаций потребителей и бизнес-сообществ государств-членов;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проведения публичных информационно-просветительских мероприятий, направленных на: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сдерживание необоснованно повышенного потребительского спроса на отдельные виды товаров (работ, услуг);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правовой и цифровой грамотности населения в целях безопасного и эффективного использования цифровых технологий и ресурсов информационно-телекоммуникационной сети "Интернет" при приобретении товаров (работ, услуг) дистанционным способом.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Повышение профилактической роли системы мер государственного контроля (надзора) на потребительском рынке в целях устранения причин, способствующих нарушениям прав потребителей.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с бизнесом в части информирования, популяризации и внедрения принципов добросовестной деловой практики в отношении потребителей, а также учета особенностей, связанных с обеспечением прав и законных интересов отдельных категорий потребителей.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Нормативное закрепление перечня недопустимых, ущемляющих права потребителей условий договоров в целях усиления гарантий защиты прав потребителей.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Разработка и реализация дополнительных механизмов защиты прав потребителей с учетом </w:t>
      </w:r>
      <w:r>
        <w:rPr>
          <w:rFonts w:ascii="Times New Roman"/>
          <w:b w:val="false"/>
          <w:i w:val="false"/>
          <w:color w:val="000000"/>
          <w:sz w:val="28"/>
        </w:rPr>
        <w:t>Общих подходов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установлению особых мер защиты прав и интересов отдельных категорий потребителей (приложение к Рекомендации Коллегии Евразийской экономической комиссии от 21 мая 2019 г. № 15).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мониторинга розничных цен на товары первой необходимости и тарифов на жилищно-коммунальные услуги.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Популяризация и поддержка внедрения альтернативных процедур и способов урегулирования споров, возникающих в сфере защиты прав потребителей (процедуры медиации).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Активизация развития международного сотрудничества и взаимодействия по вопросам защиты прав потребителей между государствами-членами и государствами – наблюдателями при Евразийском экономическом союзе.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