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fa40" w14:textId="e20f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января 2023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техники, утвержденного Решением Коллегии Евразийской экономической комиссии от 1 сентября 2015 г. № 112, после слова "администратору" дополнить словами "и национальному оператору".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утвержденный Решением Коллегии Евразийской экономической комиссии от 22 сентября 2015 г. № 122, следующие изменения: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 национальный оператор систем электронных паспортов;";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после слов "власти государств-членов" дополнить словами "и национальному оператору".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