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1cde" w14:textId="11e1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гомеопатических средств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2023 года № 21.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Гомеопатическое средство в форме, предназначенной для приема внутрь (например, в форме капсул), в состав которого входят в качестве активных действующих веществ различные натуральные природные вещества, а также вспомогательные вещества, которое предназначено для самостоятельного применения или совместно с лекарственными средствами при острых респираторных вирусных инфекциях, в том числе гриппе, но не оказывает самостоятельного терапевтического и профилактического действия,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Гомеопатическое средство в форме, предназначенной для назального применения (например, в форме спрея), в состав которого входят в качестве активных действующих веществ натуральные природные вещества с добавлением неорганических веществ, а также вспомогательные вещества, которое предназначено для самостоятельного применения или совместно с лекарственными средствами при острых респираторных вирусных инфекциях, в том числе гриппе, но не оказывает самостоятельного терапевтического и профилактического действия, в соответствии с Основным правилом интерпретации Товарной номенклатуры внешнеэкономической деятельности 1 классифицируется в товарной позиции 3307 единой Товарной номенклатуры внешнеэкономической деятельности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